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71B" w:rsidR="00C83585" w:rsidP="009F0AE9" w:rsidRDefault="00C83585" w14:paraId="2A38168D" w14:textId="77777777">
      <w:pPr>
        <w:pStyle w:val="Nzev"/>
        <w:rPr>
          <w:rFonts w:ascii="Amnesty Trade Gothic" w:hAnsi="Amnesty Trade Gothic"/>
          <w:sz w:val="36"/>
          <w:szCs w:val="36"/>
        </w:rPr>
      </w:pPr>
      <w:r w:rsidRPr="00C9671B">
        <w:rPr>
          <w:rFonts w:ascii="Amnesty Trade Gothic" w:hAnsi="Amnesty Trade Gothic"/>
          <w:sz w:val="36"/>
          <w:szCs w:val="36"/>
        </w:rPr>
        <w:t xml:space="preserve">Přihláška ke kandidatuře do </w:t>
      </w:r>
      <w:r w:rsidR="00FC4FF1">
        <w:rPr>
          <w:rFonts w:ascii="Amnesty Trade Gothic" w:hAnsi="Amnesty Trade Gothic"/>
          <w:sz w:val="36"/>
          <w:szCs w:val="36"/>
        </w:rPr>
        <w:t>Správní rady</w:t>
      </w:r>
      <w:r w:rsidRPr="00C9671B">
        <w:rPr>
          <w:rFonts w:ascii="Amnesty Trade Gothic" w:hAnsi="Amnesty Trade Gothic"/>
          <w:sz w:val="36"/>
          <w:szCs w:val="36"/>
        </w:rPr>
        <w:t xml:space="preserve"> (</w:t>
      </w:r>
      <w:r w:rsidR="00FC4FF1">
        <w:rPr>
          <w:rFonts w:ascii="Amnesty Trade Gothic" w:hAnsi="Amnesty Trade Gothic"/>
          <w:sz w:val="36"/>
          <w:szCs w:val="36"/>
        </w:rPr>
        <w:t>SR</w:t>
      </w:r>
      <w:r w:rsidRPr="00C9671B">
        <w:rPr>
          <w:rFonts w:ascii="Amnesty Trade Gothic" w:hAnsi="Amnesty Trade Gothic"/>
          <w:sz w:val="36"/>
          <w:szCs w:val="36"/>
        </w:rPr>
        <w:t>) Amnesty International ČR</w:t>
      </w:r>
    </w:p>
    <w:p w:rsidRPr="00C9671B" w:rsidR="00C83585" w:rsidP="00C83585" w:rsidRDefault="00C83585" w14:paraId="44C5F71D" w14:textId="77777777">
      <w:pPr>
        <w:tabs>
          <w:tab w:val="left" w:pos="5954"/>
        </w:tabs>
        <w:jc w:val="right"/>
        <w:rPr>
          <w:rFonts w:ascii="Amnesty Trade Gothic" w:hAnsi="Amnesty Trade Gothic"/>
        </w:rPr>
      </w:pPr>
    </w:p>
    <w:p w:rsidRPr="00C9671B" w:rsidR="00C83585" w:rsidP="00C83585" w:rsidRDefault="00C83585" w14:paraId="79A5EFD8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C83585" w:rsidP="00C83585" w:rsidRDefault="00C83585" w14:paraId="6DEF2947" w14:textId="77777777">
      <w:pPr>
        <w:tabs>
          <w:tab w:val="left" w:pos="5954"/>
        </w:tabs>
        <w:rPr>
          <w:rFonts w:ascii="Amnesty Trade Gothic" w:hAnsi="Amnesty Trade Gothic"/>
        </w:rPr>
      </w:pPr>
      <w:r w:rsidRPr="00C9671B">
        <w:rPr>
          <w:rFonts w:ascii="Amnesty Trade Gothic" w:hAnsi="Amnesty Trade Gothic"/>
          <w:b/>
          <w:bCs/>
        </w:rPr>
        <w:t>Jméno</w:t>
      </w:r>
      <w:r w:rsidRPr="00C9671B">
        <w:rPr>
          <w:rFonts w:ascii="Amnesty Trade Gothic" w:hAnsi="Amnesty Trade Gothic"/>
        </w:rPr>
        <w:t xml:space="preserve">: </w:t>
      </w:r>
    </w:p>
    <w:p w:rsidRPr="00C9671B" w:rsidR="00C83585" w:rsidP="00C83585" w:rsidRDefault="00C83585" w14:paraId="0B0F73B8" w14:textId="77777777">
      <w:pPr>
        <w:tabs>
          <w:tab w:val="left" w:pos="5954"/>
        </w:tabs>
        <w:rPr>
          <w:rFonts w:ascii="Amnesty Trade Gothic" w:hAnsi="Amnesty Trade Gothic"/>
        </w:rPr>
      </w:pPr>
    </w:p>
    <w:p w:rsidR="00C83585" w:rsidP="00C83585" w:rsidRDefault="00C83585" w14:paraId="6AD7151C" w14:textId="77777777">
      <w:pPr>
        <w:rPr>
          <w:rFonts w:ascii="Amnesty Trade Gothic" w:hAnsi="Amnesty Trade Gothic"/>
          <w:b/>
        </w:rPr>
      </w:pPr>
      <w:r w:rsidRPr="00C9671B">
        <w:rPr>
          <w:rFonts w:ascii="Amnesty Trade Gothic" w:hAnsi="Amnesty Trade Gothic"/>
          <w:b/>
        </w:rPr>
        <w:t xml:space="preserve">E-mail: </w:t>
      </w:r>
    </w:p>
    <w:p w:rsidRPr="00C9671B" w:rsidR="00C83585" w:rsidP="00C83585" w:rsidRDefault="00C83585" w14:paraId="5851C703" w14:textId="77777777">
      <w:pPr>
        <w:rPr>
          <w:rFonts w:ascii="Amnesty Trade Gothic" w:hAnsi="Amnesty Trade Gothic"/>
        </w:rPr>
      </w:pPr>
    </w:p>
    <w:p w:rsidRPr="00C9671B" w:rsidR="00C83585" w:rsidP="00C83585" w:rsidRDefault="009F0AE9" w14:paraId="544C9109" w14:textId="77777777">
      <w:pPr>
        <w:tabs>
          <w:tab w:val="left" w:pos="5954"/>
        </w:tabs>
        <w:rPr>
          <w:rFonts w:ascii="Amnesty Trade Gothic" w:hAnsi="Amnesty Trade Gothic"/>
        </w:rPr>
      </w:pPr>
      <w:r w:rsidRPr="00C9671B">
        <w:rPr>
          <w:rFonts w:ascii="Amnesty Trade Gothic" w:hAnsi="Amnesty Trade Gothic"/>
          <w:b/>
          <w:bCs/>
        </w:rPr>
        <w:t>Program kandidáta</w:t>
      </w:r>
      <w:r w:rsidRPr="00C9671B" w:rsidR="009E66CD">
        <w:rPr>
          <w:rFonts w:ascii="Amnesty Trade Gothic" w:hAnsi="Amnesty Trade Gothic"/>
          <w:b/>
          <w:bCs/>
        </w:rPr>
        <w:t>/ky</w:t>
      </w:r>
      <w:r w:rsidRPr="00C9671B">
        <w:rPr>
          <w:rFonts w:ascii="Amnesty Trade Gothic" w:hAnsi="Amnesty Trade Gothic"/>
          <w:b/>
          <w:bCs/>
        </w:rPr>
        <w:t xml:space="preserve"> do </w:t>
      </w:r>
      <w:r w:rsidR="00FC4FF1">
        <w:rPr>
          <w:rFonts w:ascii="Amnesty Trade Gothic" w:hAnsi="Amnesty Trade Gothic"/>
          <w:b/>
          <w:bCs/>
        </w:rPr>
        <w:t>SR</w:t>
      </w:r>
      <w:r w:rsidRPr="00C9671B">
        <w:rPr>
          <w:rFonts w:ascii="Amnesty Trade Gothic" w:hAnsi="Amnesty Trade Gothic"/>
          <w:b/>
          <w:bCs/>
        </w:rPr>
        <w:t xml:space="preserve">: </w:t>
      </w:r>
    </w:p>
    <w:p w:rsidRPr="00C9671B" w:rsidR="00C83585" w:rsidP="00C83585" w:rsidRDefault="00C83585" w14:paraId="1864E309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9F0AE9" w:rsidP="00C83585" w:rsidRDefault="009F0AE9" w14:paraId="71667ECC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C9671B" w:rsidR="009F0AE9" w:rsidP="00C83585" w:rsidRDefault="009F0AE9" w14:paraId="041B5099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C9671B" w:rsidR="009F0AE9" w:rsidP="00C83585" w:rsidRDefault="009F0AE9" w14:paraId="26EFB40F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C9671B" w:rsidR="009F0AE9" w:rsidP="00C83585" w:rsidRDefault="009F0AE9" w14:paraId="54DB58F2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C9671B" w:rsidR="009F0AE9" w:rsidP="00C83585" w:rsidRDefault="009F0AE9" w14:paraId="7DF03046" w14:textId="77777777">
      <w:pPr>
        <w:tabs>
          <w:tab w:val="left" w:pos="5954"/>
        </w:tabs>
        <w:rPr>
          <w:rFonts w:ascii="Amnesty Trade Gothic" w:hAnsi="Amnesty Trade Gothic"/>
          <w:b/>
          <w:bCs/>
        </w:rPr>
      </w:pPr>
    </w:p>
    <w:p w:rsidRPr="00C9671B" w:rsidR="00C83585" w:rsidP="00C83585" w:rsidRDefault="00C83585" w14:paraId="0278F102" w14:textId="77777777">
      <w:pPr>
        <w:tabs>
          <w:tab w:val="left" w:pos="5954"/>
        </w:tabs>
        <w:rPr>
          <w:rFonts w:ascii="Amnesty Trade Gothic" w:hAnsi="Amnesty Trade Gothic"/>
          <w:i/>
        </w:rPr>
      </w:pPr>
      <w:r w:rsidRPr="00C9671B">
        <w:rPr>
          <w:rFonts w:ascii="Amnesty Trade Gothic" w:hAnsi="Amnesty Trade Gothic"/>
          <w:b/>
          <w:bCs/>
        </w:rPr>
        <w:t xml:space="preserve">Předchozí zapojení v AI ČR: </w:t>
      </w:r>
      <w:r w:rsidRPr="00C9671B">
        <w:rPr>
          <w:rFonts w:ascii="Amnesty Trade Gothic" w:hAnsi="Amnesty Trade Gothic"/>
          <w:bCs/>
          <w:i/>
        </w:rPr>
        <w:t xml:space="preserve">členství ve skupině, </w:t>
      </w:r>
      <w:r w:rsidR="00FC4FF1">
        <w:rPr>
          <w:rFonts w:ascii="Amnesty Trade Gothic" w:hAnsi="Amnesty Trade Gothic"/>
          <w:bCs/>
          <w:i/>
        </w:rPr>
        <w:t>správní radě</w:t>
      </w:r>
      <w:r w:rsidRPr="00C9671B">
        <w:rPr>
          <w:rFonts w:ascii="Amnesty Trade Gothic" w:hAnsi="Amnesty Trade Gothic"/>
          <w:bCs/>
          <w:i/>
        </w:rPr>
        <w:t xml:space="preserve">, </w:t>
      </w:r>
      <w:r w:rsidR="00FC4FF1">
        <w:rPr>
          <w:rFonts w:ascii="Amnesty Trade Gothic" w:hAnsi="Amnesty Trade Gothic"/>
          <w:bCs/>
          <w:i/>
        </w:rPr>
        <w:t>dozorčí radě</w:t>
      </w:r>
      <w:r w:rsidRPr="00C9671B">
        <w:rPr>
          <w:rFonts w:ascii="Amnesty Trade Gothic" w:hAnsi="Amnesty Trade Gothic"/>
          <w:bCs/>
          <w:i/>
        </w:rPr>
        <w:t>,</w:t>
      </w:r>
      <w:r w:rsidRPr="00C9671B" w:rsidR="009F0AE9">
        <w:rPr>
          <w:rFonts w:ascii="Amnesty Trade Gothic" w:hAnsi="Amnesty Trade Gothic"/>
          <w:bCs/>
          <w:i/>
        </w:rPr>
        <w:t xml:space="preserve"> zaměstnanec</w:t>
      </w:r>
      <w:r w:rsidRPr="00C9671B" w:rsidR="009E66CD">
        <w:rPr>
          <w:rFonts w:ascii="Amnesty Trade Gothic" w:hAnsi="Amnesty Trade Gothic"/>
          <w:bCs/>
          <w:i/>
        </w:rPr>
        <w:t>/kyně</w:t>
      </w:r>
      <w:r w:rsidRPr="00C9671B" w:rsidR="009F0AE9">
        <w:rPr>
          <w:rFonts w:ascii="Amnesty Trade Gothic" w:hAnsi="Amnesty Trade Gothic"/>
          <w:bCs/>
          <w:i/>
        </w:rPr>
        <w:t xml:space="preserve">, </w:t>
      </w:r>
      <w:r w:rsidRPr="00C9671B">
        <w:rPr>
          <w:rFonts w:ascii="Amnesty Trade Gothic" w:hAnsi="Amnesty Trade Gothic"/>
          <w:bCs/>
          <w:i/>
        </w:rPr>
        <w:t>lekto</w:t>
      </w:r>
      <w:r w:rsidRPr="00C9671B" w:rsidR="009E66CD">
        <w:rPr>
          <w:rFonts w:ascii="Amnesty Trade Gothic" w:hAnsi="Amnesty Trade Gothic"/>
          <w:bCs/>
          <w:i/>
        </w:rPr>
        <w:t xml:space="preserve">r/ka </w:t>
      </w:r>
      <w:r w:rsidRPr="00C9671B">
        <w:rPr>
          <w:rFonts w:ascii="Amnesty Trade Gothic" w:hAnsi="Amnesty Trade Gothic"/>
          <w:bCs/>
          <w:i/>
        </w:rPr>
        <w:t>vzdělávání k lidským právům, aktivista</w:t>
      </w:r>
      <w:r w:rsidRPr="00C9671B" w:rsidR="009E66CD">
        <w:rPr>
          <w:rFonts w:ascii="Amnesty Trade Gothic" w:hAnsi="Amnesty Trade Gothic"/>
          <w:bCs/>
          <w:i/>
        </w:rPr>
        <w:t>/ka</w:t>
      </w:r>
      <w:r w:rsidRPr="00C9671B">
        <w:rPr>
          <w:rFonts w:ascii="Amnesty Trade Gothic" w:hAnsi="Amnesty Trade Gothic"/>
          <w:bCs/>
          <w:i/>
        </w:rPr>
        <w:t>,</w:t>
      </w:r>
      <w:r w:rsidRPr="00C9671B" w:rsidR="00F41048">
        <w:rPr>
          <w:rFonts w:ascii="Amnesty Trade Gothic" w:hAnsi="Amnesty Trade Gothic"/>
          <w:bCs/>
          <w:i/>
        </w:rPr>
        <w:t xml:space="preserve"> stážist</w:t>
      </w:r>
      <w:r w:rsidRPr="00C9671B" w:rsidR="009E66CD">
        <w:rPr>
          <w:rFonts w:ascii="Amnesty Trade Gothic" w:hAnsi="Amnesty Trade Gothic"/>
          <w:bCs/>
          <w:i/>
        </w:rPr>
        <w:t>a/</w:t>
      </w:r>
      <w:r w:rsidRPr="00C9671B" w:rsidR="00F41048">
        <w:rPr>
          <w:rFonts w:ascii="Amnesty Trade Gothic" w:hAnsi="Amnesty Trade Gothic"/>
          <w:bCs/>
          <w:i/>
        </w:rPr>
        <w:t xml:space="preserve">ka, atd. </w:t>
      </w:r>
      <w:r w:rsidRPr="00C9671B">
        <w:rPr>
          <w:rFonts w:ascii="Amnesty Trade Gothic" w:hAnsi="Amnesty Trade Gothic"/>
          <w:bCs/>
          <w:i/>
        </w:rPr>
        <w:t xml:space="preserve"> </w:t>
      </w:r>
    </w:p>
    <w:p w:rsidRPr="00C9671B" w:rsidR="00F41048" w:rsidP="00C83585" w:rsidRDefault="00F41048" w14:paraId="74C28BB3" w14:textId="77777777">
      <w:pPr>
        <w:tabs>
          <w:tab w:val="left" w:pos="5954"/>
        </w:tabs>
        <w:rPr>
          <w:rFonts w:ascii="Amnesty Trade Gothic" w:hAnsi="Amnesty Trade Gothic"/>
          <w:i/>
        </w:rPr>
      </w:pPr>
    </w:p>
    <w:p w:rsidRPr="00C9671B" w:rsidR="00C83585" w:rsidP="00C83585" w:rsidRDefault="00C83585" w14:paraId="66765826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2B76BF" w:rsidP="00C83585" w:rsidRDefault="002B76BF" w14:paraId="65209FF7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2B76BF" w:rsidP="00C83585" w:rsidRDefault="002B76BF" w14:paraId="2FA5B1BB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9F0AE9" w:rsidP="00C83585" w:rsidRDefault="009F0AE9" w14:paraId="02A01519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9F0AE9" w:rsidP="00C83585" w:rsidRDefault="009F0AE9" w14:paraId="52562278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9F0AE9" w:rsidP="00C83585" w:rsidRDefault="009F0AE9" w14:paraId="4D752CE3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C83585" w:rsidP="00C83585" w:rsidRDefault="009F0AE9" w14:paraId="2347E266" w14:textId="77777777">
      <w:pPr>
        <w:tabs>
          <w:tab w:val="left" w:pos="5954"/>
        </w:tabs>
        <w:rPr>
          <w:rFonts w:ascii="Amnesty Trade Gothic" w:hAnsi="Amnesty Trade Gothic"/>
        </w:rPr>
      </w:pPr>
      <w:r w:rsidRPr="00C9671B">
        <w:rPr>
          <w:rFonts w:ascii="Amnesty Trade Gothic" w:hAnsi="Amnesty Trade Gothic"/>
          <w:b/>
          <w:bCs/>
        </w:rPr>
        <w:t>Další informace:</w:t>
      </w:r>
    </w:p>
    <w:p w:rsidRPr="00C9671B" w:rsidR="00C83585" w:rsidP="00C83585" w:rsidRDefault="00C83585" w14:paraId="17C5260B" w14:textId="77777777">
      <w:pPr>
        <w:tabs>
          <w:tab w:val="left" w:pos="5954"/>
        </w:tabs>
        <w:rPr>
          <w:rFonts w:ascii="Amnesty Trade Gothic" w:hAnsi="Amnesty Trade Gothic"/>
        </w:rPr>
      </w:pPr>
    </w:p>
    <w:p w:rsidR="002B76BF" w:rsidP="00C83585" w:rsidRDefault="002B76BF" w14:paraId="01513650" w14:textId="77777777">
      <w:pPr>
        <w:tabs>
          <w:tab w:val="left" w:pos="5954"/>
        </w:tabs>
        <w:rPr>
          <w:rFonts w:ascii="Amnesty Trade Gothic" w:hAnsi="Amnesty Trade Gothic"/>
        </w:rPr>
      </w:pPr>
    </w:p>
    <w:p w:rsidRPr="00C9671B" w:rsidR="00FC4FF1" w:rsidP="00C83585" w:rsidRDefault="00FC4FF1" w14:paraId="239D4506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C9671B" w:rsidR="00C74744" w:rsidP="00C83585" w:rsidRDefault="00C74744" w14:paraId="636DC63A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C9671B" w:rsidR="00C74744" w:rsidP="00C83585" w:rsidRDefault="00C74744" w14:paraId="055A9C9E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003706A9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5A0729C8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5FDAB3D3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64318988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5B76051D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743914" w:rsidRDefault="00743914" w14:paraId="59AF1A27" w14:textId="77777777">
      <w:pPr>
        <w:rPr>
          <w:rFonts w:ascii="Amnesty Trade Gothic" w:hAnsi="Amnesty Trade Gothic"/>
          <w:i/>
        </w:rPr>
      </w:pPr>
      <w:r>
        <w:rPr>
          <w:rFonts w:ascii="Amnesty Trade Gothic" w:hAnsi="Amnesty Trade Gothic"/>
          <w:b/>
        </w:rPr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ve správní radě. Nebudou spojeny s konkrétním kandidátem/kou. </w:t>
      </w:r>
    </w:p>
    <w:p w:rsidR="0030670D" w:rsidP="00743914" w:rsidRDefault="0030670D" w14:paraId="2D8B243C" w14:textId="77777777">
      <w:pPr>
        <w:rPr>
          <w:rFonts w:ascii="Amnesty Trade Gothic" w:hAnsi="Amnesty Trade Gothic"/>
          <w:i/>
        </w:rPr>
      </w:pPr>
    </w:p>
    <w:p w:rsidR="00743914" w:rsidP="00743914" w:rsidRDefault="00743914" w14:paraId="4DF9D203" w14:textId="77777777">
      <w:pPr>
        <w:rPr>
          <w:rFonts w:ascii="Amnesty Trade Gothic" w:hAnsi="Amnesty Trade Gothic"/>
          <w:b/>
        </w:rPr>
      </w:pPr>
    </w:p>
    <w:p w:rsidR="0030670D" w:rsidP="00743914" w:rsidRDefault="00743914" w14:paraId="03FA8A1F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a)</w:t>
      </w:r>
      <w:r>
        <w:rPr>
          <w:rFonts w:ascii="Amnesty Trade Gothic" w:hAnsi="Amnesty Trade Gothic"/>
          <w:b/>
        </w:rPr>
        <w:t xml:space="preserve"> </w:t>
      </w:r>
      <w:r w:rsidRPr="00743914">
        <w:rPr>
          <w:rFonts w:ascii="Amnesty Trade Gothic" w:hAnsi="Amnesty Trade Gothic"/>
          <w:b/>
        </w:rPr>
        <w:t xml:space="preserve">Gender: </w:t>
      </w:r>
      <w:r w:rsidRPr="00743914">
        <w:rPr>
          <w:rFonts w:ascii="Amnesty Trade Gothic" w:hAnsi="Amnesty Trade Gothic"/>
          <w:i/>
        </w:rPr>
        <w:t>muž</w:t>
      </w:r>
      <w:r w:rsidR="0030670D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30670D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žena</w:t>
      </w:r>
      <w:r w:rsidR="0030670D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/</w:t>
      </w:r>
      <w:r w:rsidR="0030670D">
        <w:rPr>
          <w:rFonts w:ascii="Amnesty Trade Gothic" w:hAnsi="Amnesty Trade Gothic"/>
          <w:i/>
        </w:rPr>
        <w:t xml:space="preserve"> </w:t>
      </w:r>
      <w:r w:rsidRPr="00743914">
        <w:rPr>
          <w:rFonts w:ascii="Amnesty Trade Gothic" w:hAnsi="Amnesty Trade Gothic"/>
          <w:i/>
        </w:rPr>
        <w:t>jiný</w:t>
      </w:r>
      <w:r>
        <w:rPr>
          <w:rFonts w:ascii="Amnesty Trade Gothic" w:hAnsi="Amnesty Trade Gothic"/>
        </w:rPr>
        <w:tab/>
      </w:r>
    </w:p>
    <w:p w:rsidR="0030670D" w:rsidP="00743914" w:rsidRDefault="00743914" w14:paraId="3D91703F" w14:textId="77777777">
      <w:pPr>
        <w:rPr>
          <w:rFonts w:ascii="Amnesty Trade Gothic" w:hAnsi="Amnesty Trade Gothic"/>
        </w:rPr>
      </w:pPr>
      <w:r w:rsidRPr="00743914"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 w:rsidRPr="00743914"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</w:rPr>
        <w:t xml:space="preserve"> </w:t>
      </w:r>
      <w:r w:rsidR="0030670D">
        <w:rPr>
          <w:rFonts w:ascii="Amnesty Trade Gothic" w:hAnsi="Amnesty Trade Gothic"/>
          <w:i/>
        </w:rPr>
        <w:t>18 – 25 / 26 – 40 / 41 – 65 / 6</w:t>
      </w:r>
      <w:r w:rsidRPr="00743914">
        <w:rPr>
          <w:rFonts w:ascii="Amnesty Trade Gothic" w:hAnsi="Amnesty Trade Gothic"/>
          <w:i/>
        </w:rPr>
        <w:t>5 a vyšší</w:t>
      </w:r>
      <w:r>
        <w:rPr>
          <w:rFonts w:ascii="Amnesty Trade Gothic" w:hAnsi="Amnesty Trade Gothic"/>
        </w:rPr>
        <w:tab/>
      </w:r>
    </w:p>
    <w:p w:rsidRPr="00743914" w:rsidR="00743914" w:rsidP="00743914" w:rsidRDefault="00743914" w14:paraId="0F8C0871" w14:textId="77777777">
      <w:pPr>
        <w:rPr>
          <w:rFonts w:ascii="Amnesty Trade Gothic" w:hAnsi="Amnesty Trade Gothic"/>
          <w:b/>
        </w:rPr>
      </w:pPr>
      <w:r w:rsidRPr="00743914"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 w:rsidRPr="00743914"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 w:rsidR="00743914" w:rsidP="00C83585" w:rsidRDefault="00743914" w14:paraId="0A2C8B94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69F36CE7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3AA5C657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="00743914" w:rsidP="00C83585" w:rsidRDefault="00743914" w14:paraId="04B6CB14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C9671B" w:rsidR="00C83585" w:rsidP="00C83585" w:rsidRDefault="00C83585" w14:paraId="73997F13" w14:textId="77777777">
      <w:pPr>
        <w:tabs>
          <w:tab w:val="left" w:pos="5954"/>
        </w:tabs>
        <w:rPr>
          <w:rFonts w:ascii="Amnesty Trade Gothic" w:hAnsi="Amnesty Trade Gothic"/>
          <w:b/>
        </w:rPr>
      </w:pPr>
      <w:r w:rsidRPr="00C9671B">
        <w:rPr>
          <w:rFonts w:ascii="Amnesty Trade Gothic" w:hAnsi="Amnesty Trade Gothic"/>
          <w:b/>
        </w:rPr>
        <w:t>Přílohy:</w:t>
      </w:r>
    </w:p>
    <w:p w:rsidRPr="00C9671B" w:rsidR="00C83585" w:rsidP="00C83585" w:rsidRDefault="00C83585" w14:paraId="62AD00AC" w14:textId="77777777">
      <w:pPr>
        <w:tabs>
          <w:tab w:val="left" w:pos="5954"/>
        </w:tabs>
        <w:rPr>
          <w:rFonts w:ascii="Amnesty Trade Gothic" w:hAnsi="Amnesty Trade Gothic"/>
          <w:b/>
        </w:rPr>
      </w:pPr>
    </w:p>
    <w:p w:rsidRPr="00C9671B" w:rsidR="00C83585" w:rsidP="00C83585" w:rsidRDefault="00C83585" w14:paraId="21FFC198" w14:textId="77777777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C9671B">
        <w:rPr>
          <w:rFonts w:ascii="Amnesty Trade Gothic" w:hAnsi="Amnesty Trade Gothic"/>
          <w:b/>
        </w:rPr>
        <w:t>CV</w:t>
      </w:r>
    </w:p>
    <w:p w:rsidR="003548D9" w:rsidP="00C83585" w:rsidRDefault="003548D9" w14:paraId="6BB2A867" w14:textId="77777777">
      <w:pPr>
        <w:numPr>
          <w:ilvl w:val="0"/>
          <w:numId w:val="3"/>
        </w:numPr>
        <w:rPr>
          <w:rFonts w:ascii="Amnesty Trade Gothic" w:hAnsi="Amnesty Trade Gothic"/>
          <w:b/>
        </w:rPr>
      </w:pPr>
      <w:r w:rsidRPr="00C9671B">
        <w:rPr>
          <w:rFonts w:ascii="Amnesty Trade Gothic" w:hAnsi="Amnesty Trade Gothic"/>
          <w:b/>
        </w:rPr>
        <w:t xml:space="preserve">Formulář k podpoře kandidatury </w:t>
      </w:r>
      <w:r w:rsidR="0091184F">
        <w:rPr>
          <w:rFonts w:ascii="Amnesty Trade Gothic" w:hAnsi="Amnesty Trade Gothic"/>
          <w:i/>
        </w:rPr>
        <w:t>(v případě kandidatury na pozici zástupce/kyni skupin přiložte místo formuláře dopis o podpoře od konkrétní skupiny</w:t>
      </w:r>
      <w:r w:rsidR="008F1DBD">
        <w:rPr>
          <w:rFonts w:ascii="Amnesty Trade Gothic" w:hAnsi="Amnesty Trade Gothic"/>
          <w:i/>
        </w:rPr>
        <w:t xml:space="preserve"> vystavený jejím koordinátorem/kou</w:t>
      </w:r>
      <w:r w:rsidR="0091184F">
        <w:rPr>
          <w:rFonts w:ascii="Amnesty Trade Gothic" w:hAnsi="Amnesty Trade Gothic"/>
          <w:i/>
        </w:rPr>
        <w:t>)</w:t>
      </w:r>
    </w:p>
    <w:p w:rsidRPr="00C9671B" w:rsidR="00FC4FF1" w:rsidP="00C83585" w:rsidRDefault="00FC4FF1" w14:paraId="3FF35C7F" w14:textId="77777777">
      <w:pPr>
        <w:numPr>
          <w:ilvl w:val="0"/>
          <w:numId w:val="3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 w:rsidRPr="00C9671B" w:rsidR="00D46235" w:rsidP="00D46235" w:rsidRDefault="00D46235" w14:paraId="76304F52" w14:textId="77777777">
      <w:pPr>
        <w:ind w:left="720"/>
        <w:rPr>
          <w:rFonts w:ascii="Amnesty Trade Gothic" w:hAnsi="Amnesty Trade Gothic"/>
          <w:b/>
        </w:rPr>
      </w:pPr>
    </w:p>
    <w:p w:rsidRPr="00C9671B" w:rsidR="002B76BF" w:rsidP="00C83585" w:rsidRDefault="002B76BF" w14:paraId="365FFF2A" w14:textId="77777777">
      <w:pPr>
        <w:rPr>
          <w:rFonts w:ascii="Amnesty Trade Gothic" w:hAnsi="Amnesty Trade Gothic"/>
          <w:b/>
        </w:rPr>
      </w:pPr>
    </w:p>
    <w:p w:rsidR="00C83585" w:rsidP="00C83585" w:rsidRDefault="00C83585" w14:paraId="1BCCCA33" w14:textId="77777777">
      <w:pPr>
        <w:rPr>
          <w:rFonts w:ascii="Amnesty Trade Gothic" w:hAnsi="Amnesty Trade Gothic"/>
          <w:b/>
        </w:rPr>
      </w:pPr>
      <w:r w:rsidRPr="00C9671B">
        <w:rPr>
          <w:rFonts w:ascii="Amnesty Trade Gothic" w:hAnsi="Amnesty Trade Gothic"/>
          <w:b/>
        </w:rPr>
        <w:t xml:space="preserve">Datum: </w:t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ab/>
      </w:r>
      <w:r w:rsidRPr="00C9671B">
        <w:rPr>
          <w:rFonts w:ascii="Amnesty Trade Gothic" w:hAnsi="Amnesty Trade Gothic"/>
          <w:b/>
        </w:rPr>
        <w:t>Podpis:</w:t>
      </w:r>
    </w:p>
    <w:p w:rsidR="00E32AE6" w:rsidRDefault="00E32AE6" w14:paraId="1A75B523" w14:textId="77777777">
      <w:pPr>
        <w:suppressAutoHyphens w:val="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br w:type="page"/>
      </w:r>
    </w:p>
    <w:p w:rsidR="00E32AE6" w:rsidP="00E32AE6" w:rsidRDefault="00E32AE6" w14:paraId="30B2B27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Návrh rezoluce pro valnou hromadu 2018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  <w:lang w:val="en-US"/>
        </w:rPr>
        <w:t>Amnesty International 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Česká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republika, 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z.s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0E32AE6" w:rsidRDefault="00E32AE6" w14:paraId="527471C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</w:p>
    <w:p w:rsidRPr="00E32AE6" w:rsidR="00E32AE6" w:rsidP="00E32AE6" w:rsidRDefault="00E32AE6" w14:paraId="583D4870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E32AE6" w:rsidP="00E32AE6" w:rsidRDefault="00E32AE6" w14:paraId="4210E18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Segoe UI" w:asciiTheme="minorHAnsi" w:hAnsiTheme="minorHAnsi"/>
          <w:color w:val="000000"/>
        </w:rPr>
        <w:t>Na základě rozhodnutí Valné hromady 2017 v tématu Nepolitická </w:t>
      </w:r>
      <w:r w:rsidRPr="00E32AE6">
        <w:rPr>
          <w:rStyle w:val="spellingerror"/>
          <w:rFonts w:cs="Segoe UI" w:asciiTheme="minorHAnsi" w:hAnsiTheme="minorHAnsi"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color w:val="000000"/>
        </w:rPr>
        <w:t>, předkládá správní rada ke schválení tuto rezoluci.</w:t>
      </w:r>
    </w:p>
    <w:p w:rsidRPr="00E32AE6" w:rsidR="00E32AE6" w:rsidP="00E32AE6" w:rsidRDefault="00E32AE6" w14:paraId="1CA8E704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E32AE6" w:rsidP="00E32AE6" w:rsidRDefault="00E32AE6" w14:paraId="16B3384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88" w:firstLine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="00E32AE6" w:rsidP="00E32AE6" w:rsidRDefault="00E32AE6" w14:paraId="7483D67C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E32AE6" w:rsidP="00E32AE6" w:rsidRDefault="00E32AE6" w14:paraId="00C83E33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E32AE6" w:rsidP="00E32AE6" w:rsidRDefault="00E32AE6" w14:paraId="1D06D46A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normaltextrun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kyně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dozorčí rady nesmí být členem/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kou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politické strany či hnutí.</w:t>
      </w:r>
    </w:p>
    <w:p w:rsidRPr="00E32AE6" w:rsidR="00E32AE6" w:rsidP="00E32AE6" w:rsidRDefault="00E32AE6" w14:paraId="2A0FAE97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E32AE6" w:rsidP="00E32AE6" w:rsidRDefault="00E32AE6" w14:paraId="36A9B228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II. Ostatní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E32AE6" w:rsidP="00E32AE6" w:rsidRDefault="00E32AE6" w14:paraId="27247BD1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E32AE6" w:rsidP="00E32AE6" w:rsidRDefault="00E32AE6" w14:paraId="3DAEC376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Amnesty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E32AE6" w:rsidP="00E32AE6" w:rsidRDefault="00E32AE6" w14:paraId="748D6B18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ind w:firstLine="564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="00E32AE6" w:rsidP="00E32AE6" w:rsidRDefault="00E32AE6" w14:paraId="705260C4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 dozorčí rady a člen/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ka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 w:rsidRPr="00E32AE6">
        <w:rPr>
          <w:rStyle w:val="spellingerror"/>
          <w:rFonts w:cs="Segoe UI" w:asciiTheme="minorHAnsi" w:hAnsiTheme="minorHAnsi"/>
          <w:b/>
          <w:bCs/>
          <w:color w:val="000000"/>
        </w:rPr>
        <w:t>ky</w:t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Pr="00E32AE6" w:rsidR="00E32AE6" w:rsidP="00E32AE6" w:rsidRDefault="00E32AE6" w14:paraId="23573285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</w:p>
    <w:p w:rsidRPr="00E32AE6" w:rsidR="00E32AE6" w:rsidP="00E32AE6" w:rsidRDefault="00E32AE6" w14:paraId="6339E0C5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b/>
          <w:bCs/>
          <w:color w:val="000000"/>
        </w:rPr>
      </w:pP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scxw39830942"/>
          <w:rFonts w:cs="Segoe UI" w:asciiTheme="minorHAnsi" w:hAnsiTheme="minorHAnsi"/>
          <w:b/>
          <w:bCs/>
        </w:rPr>
        <w:t> </w:t>
      </w:r>
      <w:r w:rsidRPr="00E32AE6">
        <w:rPr>
          <w:rFonts w:cs="Segoe UI" w:asciiTheme="minorHAnsi" w:hAnsiTheme="minorHAnsi"/>
          <w:b/>
          <w:bCs/>
          <w:color w:val="000000"/>
        </w:rPr>
        <w:br/>
      </w:r>
      <w:r w:rsidRPr="00E32AE6">
        <w:rPr>
          <w:rStyle w:val="normaltextrun"/>
          <w:rFonts w:cs="Segoe U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 w:rsidRPr="00E32AE6">
        <w:rPr>
          <w:rStyle w:val="eop"/>
          <w:rFonts w:cs="Segoe UI" w:asciiTheme="minorHAnsi" w:hAnsiTheme="minorHAnsi"/>
          <w:b/>
          <w:bCs/>
          <w:color w:val="000000"/>
        </w:rPr>
        <w:t> </w:t>
      </w:r>
    </w:p>
    <w:p w:rsidR="00E32AE6" w:rsidP="00E32AE6" w:rsidRDefault="00E32AE6" w14:paraId="3E70D8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Segoe UI" w:asciiTheme="minorHAnsi" w:hAnsiTheme="minorHAnsi"/>
          <w:color w:val="000000"/>
        </w:rPr>
      </w:pPr>
      <w:r w:rsidRPr="00E32AE6">
        <w:rPr>
          <w:rStyle w:val="eop"/>
          <w:rFonts w:cs="Segoe UI" w:asciiTheme="minorHAnsi" w:hAnsiTheme="minorHAnsi"/>
          <w:color w:val="000000"/>
        </w:rPr>
        <w:t> </w:t>
      </w:r>
    </w:p>
    <w:p w:rsidRPr="00E32AE6" w:rsidR="007259C5" w:rsidP="00E32AE6" w:rsidRDefault="007259C5" w14:paraId="0A233FA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color w:val="000000"/>
        </w:rPr>
      </w:pPr>
    </w:p>
    <w:p w:rsidRPr="00E32AE6" w:rsidR="00E32AE6" w:rsidP="00E32AE6" w:rsidRDefault="00E32AE6" w14:paraId="054D875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Základní teze rezoluce na t</w:t>
      </w:r>
      <w:r w:rsidRPr="00E32AE6">
        <w:rPr>
          <w:rStyle w:val="contextualspellingandgrammarerror"/>
          <w:rFonts w:cs="Segoe UI" w:asciiTheme="minorHAnsi" w:hAnsiTheme="minorHAnsi"/>
          <w:b/>
          <w:bCs/>
          <w:color w:val="000000"/>
          <w:lang w:val="fr-FR"/>
        </w:rPr>
        <w:t>é</w:t>
      </w:r>
      <w:r w:rsidRPr="00E32AE6">
        <w:rPr>
          <w:rStyle w:val="spellingerror"/>
          <w:rFonts w:cs="Arial" w:asciiTheme="minorHAnsi" w:hAnsiTheme="minorHAnsi"/>
          <w:b/>
          <w:bCs/>
          <w:color w:val="000000"/>
        </w:rPr>
        <w:t>ma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 Nepolitická AI</w:t>
      </w:r>
    </w:p>
    <w:p w:rsidRPr="00E32AE6" w:rsidR="00E32AE6" w:rsidP="00E32AE6" w:rsidRDefault="00E32AE6" w14:paraId="0A4DEBC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="Segoe UI" w:asciiTheme="minorHAnsi" w:hAnsiTheme="minorHAnsi"/>
          <w:color w:val="000000"/>
        </w:rPr>
      </w:pP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0E32AE6" w:rsidRDefault="00E32AE6" w14:paraId="6A59E1BD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0E32AE6" w:rsidRDefault="00E32AE6" w14:paraId="15360A52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Pravidla o střetu zájmu neumožňují vykonávat činnost, která by byla neslučitelná se zásadami a </w:t>
      </w:r>
      <w:r w:rsidRPr="00E32AE6">
        <w:rPr>
          <w:rStyle w:val="spellingerror"/>
          <w:rFonts w:cs="Arial" w:asciiTheme="minorHAnsi" w:hAnsiTheme="minorHAnsi"/>
          <w:color w:val="000000"/>
        </w:rPr>
        <w:t>cíly</w:t>
      </w:r>
      <w:r w:rsidRPr="00E32AE6">
        <w:rPr>
          <w:rStyle w:val="normaltextrun"/>
          <w:rFonts w:cs="Arial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 w:rsidRPr="00E32AE6">
        <w:rPr>
          <w:rStyle w:val="contextualspellingandgrammarerror"/>
          <w:rFonts w:cs="Arial" w:asciiTheme="minorHAnsi" w:hAnsiTheme="minorHAnsi"/>
          <w:color w:val="000000"/>
          <w:lang w:val="nl-NL"/>
        </w:rPr>
        <w:t>se</w:t>
      </w:r>
      <w:r w:rsidRPr="00E32AE6">
        <w:rPr>
          <w:rStyle w:val="normaltextrun"/>
          <w:rFonts w:cs="Arial" w:asciiTheme="minorHAnsi" w:hAnsiTheme="minorHAnsi"/>
          <w:color w:val="000000"/>
          <w:lang w:val="nl-NL"/>
        </w:rPr>
        <w:t> k</w:t>
      </w:r>
      <w:r w:rsidRPr="00E32AE6">
        <w:rPr>
          <w:rStyle w:val="normaltextrun"/>
          <w:rFonts w:cs="Arial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 w:rsidRPr="00E32AE6">
        <w:rPr>
          <w:rStyle w:val="spellingerror"/>
          <w:rFonts w:cs="Arial" w:asciiTheme="minorHAnsi" w:hAnsiTheme="minorHAnsi"/>
          <w:color w:val="000000"/>
        </w:rPr>
        <w:t>kyně</w:t>
      </w:r>
      <w:r w:rsidRPr="00E32AE6">
        <w:rPr>
          <w:rStyle w:val="normaltextrun"/>
          <w:rFonts w:cs="Arial" w:asciiTheme="minorHAnsi" w:hAnsiTheme="minorHAnsi"/>
          <w:color w:val="000000"/>
        </w:rPr>
        <w:t> vlády či vedoucího lidskoprávního oddělení ministerstva zahraničí.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0E32AE6" w:rsidRDefault="00E32AE6" w14:paraId="5536AC87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Navrhovaná rezoluce směřuje </w:t>
      </w:r>
      <w:r w:rsidRPr="00E32AE6">
        <w:rPr>
          <w:rStyle w:val="normaltextrun"/>
          <w:rFonts w:cs="Arial" w:asciiTheme="minorHAnsi" w:hAnsiTheme="minorHAnsi"/>
          <w:b/>
          <w:bCs/>
          <w:color w:val="000000"/>
        </w:rPr>
        <w:t>zaprvé</w:t>
      </w:r>
      <w:r w:rsidRPr="00E32AE6">
        <w:rPr>
          <w:rStyle w:val="normaltextrun"/>
          <w:rFonts w:cs="Arial" w:asciiTheme="minorHAnsi" w:hAnsiTheme="minorHAnsi"/>
          <w:color w:val="000000"/>
        </w:rPr>
        <w:t> k tomu, aby nad rámec dosavadní úpravy napevno stanovila postup, kdy chce člen/</w:t>
      </w:r>
      <w:r w:rsidRPr="00E32AE6">
        <w:rPr>
          <w:rStyle w:val="spellingerror"/>
          <w:rFonts w:cs="Arial" w:asciiTheme="minorHAnsi" w:hAnsiTheme="minorHAnsi"/>
          <w:color w:val="000000"/>
        </w:rPr>
        <w:t>ka</w:t>
      </w:r>
      <w:r w:rsidRPr="00E32AE6">
        <w:rPr>
          <w:rStyle w:val="normaltextrun"/>
          <w:rFonts w:cs="Arial" w:asciiTheme="minorHAnsi" w:hAnsiTheme="minorHAnsi"/>
          <w:color w:val="000000"/>
        </w:rPr>
        <w:t> voleného orgánu být „pouhým“ členem/</w:t>
      </w:r>
      <w:r w:rsidRPr="00E32AE6">
        <w:rPr>
          <w:rStyle w:val="spellingerror"/>
          <w:rFonts w:cs="Arial" w:asciiTheme="minorHAnsi" w:hAnsiTheme="minorHAnsi"/>
          <w:color w:val="000000"/>
        </w:rPr>
        <w:t>kou</w:t>
      </w:r>
      <w:r w:rsidRPr="00E32AE6">
        <w:rPr>
          <w:rStyle w:val="normaltextrun"/>
          <w:rFonts w:cs="Arial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 w:rsidRPr="00E32AE6">
        <w:rPr>
          <w:rStyle w:val="spellingerror"/>
          <w:rFonts w:cs="Arial" w:asciiTheme="minorHAnsi" w:hAnsiTheme="minorHAnsi"/>
          <w:color w:val="000000"/>
        </w:rPr>
        <w:t>ky</w:t>
      </w:r>
      <w:r w:rsidRPr="00E32AE6">
        <w:rPr>
          <w:rStyle w:val="normaltextrun"/>
          <w:rFonts w:cs="Arial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0E32AE6" w:rsidRDefault="00E32AE6" w14:paraId="2D858E7C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88" w:firstLine="0"/>
        <w:jc w:val="both"/>
        <w:textAlignment w:val="baseline"/>
        <w:rPr>
          <w:rFonts w:cs="Arial" w:asciiTheme="minorHAnsi" w:hAnsiTheme="minorHAnsi"/>
          <w:color w:val="000000"/>
        </w:rPr>
      </w:pPr>
      <w:r w:rsidRPr="00E32AE6">
        <w:rPr>
          <w:rStyle w:val="normaltextrun"/>
          <w:rFonts w:cs="Arial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 a DR a místopředsedovi/</w:t>
      </w:r>
      <w:r w:rsidRPr="00E32AE6">
        <w:rPr>
          <w:rStyle w:val="spellingerror"/>
          <w:rFonts w:cs="Arial" w:asciiTheme="minorHAnsi" w:hAnsiTheme="minorHAnsi"/>
          <w:color w:val="000000"/>
        </w:rPr>
        <w:t>kyni</w:t>
      </w:r>
      <w:r w:rsidRPr="00E32AE6">
        <w:rPr>
          <w:rStyle w:val="normaltextrun"/>
          <w:rFonts w:cs="Arial" w:asciiTheme="minorHAnsi" w:hAnsiTheme="minorHAnsi"/>
          <w:color w:val="000000"/>
        </w:rPr>
        <w:t> SR.</w:t>
      </w:r>
      <w:r w:rsidRPr="00E32AE6">
        <w:rPr>
          <w:rStyle w:val="eop"/>
          <w:rFonts w:cs="Arial" w:asciiTheme="minorHAnsi" w:hAnsiTheme="minorHAnsi"/>
          <w:color w:val="000000"/>
        </w:rPr>
        <w:t> </w:t>
      </w:r>
    </w:p>
    <w:p w:rsidRPr="00E32AE6" w:rsidR="00E32AE6" w:rsidP="06250E22" w:rsidRDefault="00E32AE6" w14:paraId="77B803E9" w14:textId="54CB8AB7">
      <w:pPr>
        <w:pStyle w:val="paragraph"/>
        <w:numPr>
          <w:ilvl w:val="0"/>
          <w:numId w:val="8"/>
        </w:numPr>
        <w:spacing w:before="0" w:beforeAutospacing="off" w:after="0" w:afterAutospacing="off"/>
        <w:ind w:left="288" w:firstLine="0"/>
        <w:jc w:val="both"/>
        <w:textAlignment w:val="baseline"/>
        <w:rPr>
          <w:rFonts w:ascii="Calibri" w:hAnsi="Calibri" w:cs="Arial" w:asciiTheme="minorAscii" w:hAnsiTheme="minorAscii"/>
          <w:color w:val="000000"/>
        </w:rPr>
      </w:pPr>
      <w:r w:rsidRPr="06250E22" w:rsidR="00E32AE6">
        <w:rPr>
          <w:rStyle w:val="normaltextrun"/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</w:rPr>
        <w:t>Zadruhé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, pro lepší domyšlení mechanismu obecně posuzujícího porušení pravidel o střetu zájmu, navrhujeme umožnit vznik tzv. ad hoc vyšetřovací komise, která by v krajní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m p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řípadě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 mohla odvolat 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provin</w:t>
      </w:r>
      <w:r w:rsidRPr="06250E22" w:rsidR="6857935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i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lého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 člena/ku z jeho funkce (nikoliv zrušit členství člena/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ky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 v AI, tato pravomoc náleží dle čl. 4 odst. 3 stanov správní radě).</w:t>
      </w:r>
      <w:r w:rsidRPr="06250E22" w:rsidR="00E32AE6">
        <w:rPr>
          <w:rStyle w:val="eop"/>
          <w:rFonts w:ascii="Calibri" w:hAnsi="Calibri" w:cs="Arial" w:asciiTheme="minorAscii" w:hAnsiTheme="minorAscii"/>
          <w:color w:val="000000" w:themeColor="text1" w:themeTint="FF" w:themeShade="FF"/>
        </w:rPr>
        <w:t> </w:t>
      </w:r>
    </w:p>
    <w:p w:rsidRPr="00E32AE6" w:rsidR="00E32AE6" w:rsidP="06250E22" w:rsidRDefault="00E32AE6" w14:paraId="697AEBD1" w14:textId="1F8E3ACD">
      <w:pPr>
        <w:pStyle w:val="paragraph"/>
        <w:numPr>
          <w:ilvl w:val="0"/>
          <w:numId w:val="8"/>
        </w:numPr>
        <w:spacing w:before="0" w:beforeAutospacing="off" w:after="0" w:afterAutospacing="off"/>
        <w:ind w:left="288" w:firstLine="0"/>
        <w:jc w:val="both"/>
        <w:textAlignment w:val="baseline"/>
        <w:rPr>
          <w:rFonts w:ascii="Calibri" w:hAnsi="Calibri" w:cs="Segoe UI" w:asciiTheme="minorAscii" w:hAnsiTheme="minorAscii"/>
          <w:color w:val="000000"/>
        </w:rPr>
      </w:pP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Z technického hlediska je pak nutné vzít v 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 o sob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ě nemohou uložit povinnosti dozorčí radě. Dozorčí radě bude uloženo, aby přijala vlastní pravidla (minimálně) upravující 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stř</w:t>
      </w:r>
      <w:r w:rsidRPr="06250E22" w:rsidR="00E32AE6">
        <w:rPr>
          <w:rStyle w:val="contextualspellingandgrammarerror"/>
          <w:rFonts w:ascii="Calibri" w:hAnsi="Calibri" w:cs="Arial" w:asciiTheme="minorAscii" w:hAnsiTheme="minorAscii"/>
          <w:color w:val="000000" w:themeColor="text1" w:themeTint="FF" w:themeShade="FF"/>
          <w:lang w:val="nl-NL"/>
        </w:rPr>
        <w:t>et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  <w:lang w:val="nl-NL"/>
        </w:rPr>
        <w:t> 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  <w:lang w:val="nl-NL"/>
        </w:rPr>
        <w:t>z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ájmu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, ve kterých by měla vytvořit na základě rezoluce obdobou konstrukci, jaká vznikne v Pravidlech práce správní rady (v případě DR tedy zákaz členství v politické straně či hnutí pro předsedu/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kyni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, obecné nastavení minimálních standardů chování a etiky upravujících aktivní jednání 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směřuj</w:t>
      </w:r>
      <w:r w:rsidRPr="06250E22" w:rsidR="5F6E683F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í</w:t>
      </w:r>
      <w:r w:rsidRPr="06250E22" w:rsidR="00E32AE6">
        <w:rPr>
          <w:rStyle w:val="spellingerror"/>
          <w:rFonts w:ascii="Calibri" w:hAnsi="Calibri" w:cs="Arial" w:asciiTheme="minorAscii" w:hAnsiTheme="minorAscii"/>
          <w:color w:val="000000" w:themeColor="text1" w:themeTint="FF" w:themeShade="FF"/>
        </w:rPr>
        <w:t>cí</w:t>
      </w:r>
      <w:r w:rsidRPr="06250E22" w:rsidR="00E32AE6">
        <w:rPr>
          <w:rStyle w:val="normaltextrun"/>
          <w:rFonts w:ascii="Calibri" w:hAnsi="Calibri" w:cs="Arial" w:asciiTheme="minorAscii" w:hAnsiTheme="minorAscii"/>
          <w:color w:val="000000" w:themeColor="text1" w:themeTint="FF" w:themeShade="FF"/>
        </w:rPr>
        <w:t> k možnému narušení naší nezávislosti a v neposlední řadě možnost vzniku vyšetřovací komise).</w:t>
      </w:r>
      <w:r w:rsidRPr="06250E22" w:rsidR="00E32AE6">
        <w:rPr>
          <w:rStyle w:val="eop"/>
          <w:rFonts w:ascii="Calibri" w:hAnsi="Calibri" w:cs="Arial" w:asciiTheme="minorAscii" w:hAnsiTheme="minorAscii"/>
          <w:color w:val="000000" w:themeColor="text1" w:themeTint="FF" w:themeShade="FF"/>
        </w:rPr>
        <w:t> </w:t>
      </w:r>
      <w:r w:rsidRPr="06250E22" w:rsidR="00E32AE6">
        <w:rPr>
          <w:rStyle w:val="eop"/>
          <w:rFonts w:ascii="Calibri" w:hAnsi="Calibri" w:cs="Segoe UI" w:asciiTheme="minorAscii" w:hAnsiTheme="minorAscii"/>
          <w:color w:val="000000" w:themeColor="text1" w:themeTint="FF" w:themeShade="FF"/>
        </w:rPr>
        <w:t> </w:t>
      </w:r>
    </w:p>
    <w:p w:rsidRPr="00E32AE6" w:rsidR="00E32AE6" w:rsidP="00C83585" w:rsidRDefault="00E32AE6" w14:paraId="2BB5999A" w14:textId="77777777">
      <w:pPr>
        <w:rPr>
          <w:rFonts w:asciiTheme="minorHAnsi" w:hAnsiTheme="minorHAnsi"/>
          <w:b/>
        </w:rPr>
      </w:pPr>
    </w:p>
    <w:sectPr w:rsidRPr="00E32AE6" w:rsidR="00E32AE6" w:rsidSect="00A44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7A9" w:rsidP="009F0AE9" w:rsidRDefault="006457A9" w14:paraId="6CECD881" w14:textId="77777777">
      <w:r>
        <w:separator/>
      </w:r>
    </w:p>
  </w:endnote>
  <w:endnote w:type="continuationSeparator" w:id="0">
    <w:p w:rsidR="006457A9" w:rsidP="009F0AE9" w:rsidRDefault="006457A9" w14:paraId="4805A3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nesty Trade Gothic">
    <w:altName w:val="Segoe UI Semibold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444" w:rsidRDefault="004A2444" w14:paraId="2402F555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AE9" w:rsidP="009F0AE9" w:rsidRDefault="1206C8D1" w14:paraId="283E2F42" w14:textId="764548EA">
    <w:pPr>
      <w:jc w:val="both"/>
      <w:rPr>
        <w:rFonts w:ascii="Cambria" w:hAnsi="Cambria"/>
        <w:sz w:val="20"/>
        <w:szCs w:val="20"/>
      </w:rPr>
    </w:pPr>
    <w:r w:rsidRPr="5316A565" w:rsidR="5316A565">
      <w:rPr>
        <w:rFonts w:ascii="Cambria" w:hAnsi="Cambria"/>
        <w:b w:val="1"/>
        <w:bCs w:val="1"/>
        <w:sz w:val="20"/>
        <w:szCs w:val="20"/>
      </w:rPr>
      <w:t>Upozornění:</w:t>
    </w:r>
    <w:r w:rsidRPr="5316A565" w:rsidR="5316A565">
      <w:rPr>
        <w:rFonts w:ascii="Cambria" w:hAnsi="Cambria"/>
        <w:b w:val="1"/>
        <w:bCs w:val="1"/>
      </w:rPr>
      <w:t xml:space="preserve"> </w:t>
    </w:r>
    <w:r w:rsidRPr="5316A565" w:rsidR="5316A565">
      <w:rPr>
        <w:rFonts w:ascii="Cambria" w:hAnsi="Cambria"/>
        <w:sz w:val="20"/>
        <w:szCs w:val="20"/>
      </w:rPr>
      <w:t>Vyplněnou Přihlášku ke kandidatuře, včetně podpisů členů/</w:t>
    </w:r>
    <w:r w:rsidRPr="5316A565" w:rsidR="5316A565">
      <w:rPr>
        <w:rFonts w:ascii="Cambria" w:hAnsi="Cambria"/>
        <w:sz w:val="20"/>
        <w:szCs w:val="20"/>
      </w:rPr>
      <w:t>ek</w:t>
    </w:r>
    <w:r w:rsidRPr="5316A565" w:rsidR="5316A565">
      <w:rPr>
        <w:rFonts w:ascii="Cambria" w:hAnsi="Cambria"/>
        <w:sz w:val="20"/>
        <w:szCs w:val="20"/>
      </w:rPr>
      <w:t xml:space="preserve"> podporujících kandidaturu, zašlete na adresu kanceláře AI ČR do 14 dnů </w:t>
    </w:r>
    <w:r w:rsidRPr="5316A565" w:rsidR="5316A565">
      <w:rPr>
        <w:rFonts w:ascii="Cambria" w:hAnsi="Cambria"/>
        <w:sz w:val="20"/>
        <w:szCs w:val="20"/>
      </w:rPr>
      <w:t xml:space="preserve">před konáním valné hromady (do </w:t>
    </w:r>
    <w:r w:rsidRPr="5316A565" w:rsidR="5316A565">
      <w:rPr>
        <w:rFonts w:ascii="Cambria" w:hAnsi="Cambria"/>
        <w:sz w:val="20"/>
        <w:szCs w:val="20"/>
      </w:rPr>
      <w:t>7</w:t>
    </w:r>
    <w:r w:rsidRPr="5316A565" w:rsidR="5316A565">
      <w:rPr>
        <w:rFonts w:ascii="Cambria" w:hAnsi="Cambria"/>
        <w:sz w:val="20"/>
        <w:szCs w:val="20"/>
      </w:rPr>
      <w:t xml:space="preserve">. </w:t>
    </w:r>
    <w:r w:rsidRPr="5316A565" w:rsidR="5316A565">
      <w:rPr>
        <w:rFonts w:ascii="Cambria" w:hAnsi="Cambria"/>
        <w:sz w:val="20"/>
        <w:szCs w:val="20"/>
      </w:rPr>
      <w:t>9</w:t>
    </w:r>
    <w:r w:rsidRPr="5316A565" w:rsidR="5316A565">
      <w:rPr>
        <w:rFonts w:ascii="Cambria" w:hAnsi="Cambria"/>
        <w:sz w:val="20"/>
        <w:szCs w:val="20"/>
      </w:rPr>
      <w:t>. 202</w:t>
    </w:r>
    <w:r w:rsidRPr="5316A565" w:rsidR="5316A565">
      <w:rPr>
        <w:rFonts w:ascii="Cambria" w:hAnsi="Cambria"/>
        <w:sz w:val="20"/>
        <w:szCs w:val="20"/>
      </w:rPr>
      <w:t>4</w:t>
    </w:r>
    <w:r w:rsidRPr="5316A565" w:rsidR="5316A565"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c04eb4bad6ff49f5">
      <w:r w:rsidRPr="5316A565" w:rsidR="5316A565">
        <w:rPr>
          <w:rStyle w:val="Hypertextovodkaz"/>
          <w:rFonts w:ascii="Cambria" w:hAnsi="Cambria"/>
          <w:sz w:val="20"/>
          <w:szCs w:val="20"/>
        </w:rPr>
        <w:t>valnahromada@amnesty.cz</w:t>
      </w:r>
    </w:hyperlink>
    <w:r w:rsidRPr="5316A565" w:rsidR="5316A565">
      <w:rPr>
        <w:rFonts w:ascii="Cambria" w:hAnsi="Cambria"/>
        <w:sz w:val="20"/>
        <w:szCs w:val="20"/>
      </w:rPr>
      <w:t xml:space="preserve"> rovněž do 14 dnů před konáním valné hromady (do </w:t>
    </w:r>
    <w:r w:rsidRPr="5316A565" w:rsidR="5316A565">
      <w:rPr>
        <w:rFonts w:ascii="Cambria" w:hAnsi="Cambria"/>
        <w:sz w:val="20"/>
        <w:szCs w:val="20"/>
      </w:rPr>
      <w:t>7</w:t>
    </w:r>
    <w:r w:rsidRPr="5316A565" w:rsidR="5316A565">
      <w:rPr>
        <w:rFonts w:ascii="Cambria" w:hAnsi="Cambria"/>
        <w:sz w:val="20"/>
        <w:szCs w:val="20"/>
      </w:rPr>
      <w:t xml:space="preserve">. </w:t>
    </w:r>
    <w:r w:rsidRPr="5316A565" w:rsidR="5316A565">
      <w:rPr>
        <w:rFonts w:ascii="Cambria" w:hAnsi="Cambria"/>
        <w:sz w:val="20"/>
        <w:szCs w:val="20"/>
      </w:rPr>
      <w:t>9</w:t>
    </w:r>
    <w:r w:rsidRPr="5316A565" w:rsidR="5316A565">
      <w:rPr>
        <w:rFonts w:ascii="Cambria" w:hAnsi="Cambria"/>
        <w:sz w:val="20"/>
        <w:szCs w:val="20"/>
      </w:rPr>
      <w:t>. 202</w:t>
    </w:r>
    <w:r w:rsidRPr="5316A565" w:rsidR="5316A565">
      <w:rPr>
        <w:rFonts w:ascii="Cambria" w:hAnsi="Cambria"/>
        <w:sz w:val="20"/>
        <w:szCs w:val="20"/>
      </w:rPr>
      <w:t>4</w:t>
    </w:r>
    <w:r w:rsidRPr="5316A565" w:rsidR="5316A565">
      <w:rPr>
        <w:rFonts w:ascii="Cambria" w:hAnsi="Cambria"/>
        <w:sz w:val="20"/>
        <w:szCs w:val="20"/>
      </w:rPr>
      <w:t>). Jména podporovatelů/</w:t>
    </w:r>
    <w:r w:rsidRPr="5316A565" w:rsidR="5316A565">
      <w:rPr>
        <w:rFonts w:ascii="Cambria" w:hAnsi="Cambria"/>
        <w:sz w:val="20"/>
        <w:szCs w:val="20"/>
      </w:rPr>
      <w:t>ek</w:t>
    </w:r>
    <w:r w:rsidRPr="5316A565" w:rsidR="5316A565">
      <w:rPr>
        <w:rFonts w:ascii="Cambria" w:hAnsi="Cambria"/>
        <w:sz w:val="20"/>
        <w:szCs w:val="20"/>
      </w:rPr>
      <w:t xml:space="preserve"> kandidatury nebudou zveřejněna.</w:t>
    </w:r>
  </w:p>
  <w:p w:rsidRPr="00DE2BD5" w:rsidR="00DE2BD5" w:rsidP="009F0AE9" w:rsidRDefault="00DE2BD5" w14:paraId="74A7C87F" w14:textId="77777777">
    <w:pPr>
      <w:jc w:val="both"/>
      <w:rPr>
        <w:rFonts w:asciiTheme="majorHAnsi" w:hAnsiTheme="majorHAnsi"/>
        <w:sz w:val="20"/>
        <w:szCs w:val="20"/>
      </w:rPr>
    </w:pPr>
    <w:r w:rsidRPr="00DE2BD5">
      <w:rPr>
        <w:rFonts w:asciiTheme="majorHAnsi" w:hAnsiTheme="majorHAnsi"/>
        <w:b/>
        <w:sz w:val="20"/>
        <w:szCs w:val="20"/>
      </w:rPr>
      <w:t xml:space="preserve">Upozorňujeme také </w:t>
    </w:r>
    <w:r w:rsidRPr="00DE2BD5">
      <w:rPr>
        <w:rFonts w:asciiTheme="majorHAnsi" w:hAnsiTheme="majorHAnsi"/>
        <w:sz w:val="20"/>
        <w:szCs w:val="20"/>
      </w:rPr>
      <w:t>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</w:t>
    </w:r>
    <w:r>
      <w:rPr>
        <w:rFonts w:asciiTheme="majorHAnsi" w:hAnsiTheme="majorHAnsi"/>
        <w:sz w:val="20"/>
        <w:szCs w:val="20"/>
      </w:rPr>
      <w:t>formací viz přiložená rezoluce.</w:t>
    </w:r>
  </w:p>
  <w:p w:rsidR="009F0AE9" w:rsidRDefault="009F0AE9" w14:paraId="63C3A1F3" w14:textId="77777777">
    <w:pPr>
      <w:pStyle w:val="Zpat"/>
    </w:pPr>
  </w:p>
  <w:p w:rsidR="009F0AE9" w:rsidRDefault="009F0AE9" w14:paraId="6328E42E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444" w:rsidRDefault="004A2444" w14:paraId="2C7DFFD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7A9" w:rsidP="009F0AE9" w:rsidRDefault="006457A9" w14:paraId="3AEADCE2" w14:textId="77777777">
      <w:r>
        <w:separator/>
      </w:r>
    </w:p>
  </w:footnote>
  <w:footnote w:type="continuationSeparator" w:id="0">
    <w:p w:rsidR="006457A9" w:rsidP="009F0AE9" w:rsidRDefault="006457A9" w14:paraId="34544F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444" w:rsidRDefault="004A2444" w14:paraId="5AC8E0E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206C8D1" w:rsidTr="1206C8D1" w14:paraId="61D2013A" w14:textId="77777777">
      <w:tc>
        <w:tcPr>
          <w:tcW w:w="3024" w:type="dxa"/>
        </w:tcPr>
        <w:p w:rsidR="1206C8D1" w:rsidP="1206C8D1" w:rsidRDefault="1206C8D1" w14:paraId="05B33A57" w14:textId="06D78AC6">
          <w:pPr>
            <w:pStyle w:val="Zhlav"/>
            <w:ind w:left="-115"/>
          </w:pPr>
        </w:p>
      </w:tc>
      <w:tc>
        <w:tcPr>
          <w:tcW w:w="3024" w:type="dxa"/>
        </w:tcPr>
        <w:p w:rsidR="1206C8D1" w:rsidP="1206C8D1" w:rsidRDefault="1206C8D1" w14:paraId="5047A4F2" w14:textId="20CF84BE">
          <w:pPr>
            <w:pStyle w:val="Zhlav"/>
            <w:jc w:val="center"/>
          </w:pPr>
        </w:p>
      </w:tc>
      <w:tc>
        <w:tcPr>
          <w:tcW w:w="3024" w:type="dxa"/>
        </w:tcPr>
        <w:p w:rsidR="1206C8D1" w:rsidP="1206C8D1" w:rsidRDefault="1206C8D1" w14:paraId="1B95462F" w14:textId="51ACA8CE">
          <w:pPr>
            <w:pStyle w:val="Zhlav"/>
            <w:ind w:right="-115"/>
            <w:jc w:val="right"/>
          </w:pPr>
        </w:p>
      </w:tc>
    </w:tr>
  </w:tbl>
  <w:p w:rsidR="1206C8D1" w:rsidP="1206C8D1" w:rsidRDefault="1206C8D1" w14:paraId="28985BD5" w14:textId="56D565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444" w:rsidRDefault="004A2444" w14:paraId="7A791E3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B57"/>
    <w:multiLevelType w:val="hybridMultilevel"/>
    <w:tmpl w:val="4A88C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372"/>
    <w:multiLevelType w:val="hybridMultilevel"/>
    <w:tmpl w:val="48CC50D0"/>
    <w:lvl w:ilvl="0" w:tplc="095459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B0211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F764D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67EED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2B0F93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4AC8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884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7644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5B274F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A4592"/>
    <w:multiLevelType w:val="hybridMultilevel"/>
    <w:tmpl w:val="85D24C0E"/>
    <w:lvl w:ilvl="0" w:tplc="0A7ED34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A07D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BEE545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E0640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B34723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1E040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B8E41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6A6B0F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576489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95E06"/>
    <w:multiLevelType w:val="hybridMultilevel"/>
    <w:tmpl w:val="3D707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2DDE"/>
    <w:multiLevelType w:val="hybridMultilevel"/>
    <w:tmpl w:val="5F828CAA"/>
    <w:lvl w:ilvl="0" w:tplc="3C308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83242"/>
    <w:multiLevelType w:val="multilevel"/>
    <w:tmpl w:val="B03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965604D"/>
    <w:multiLevelType w:val="hybridMultilevel"/>
    <w:tmpl w:val="A27C1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7A6E"/>
    <w:multiLevelType w:val="multilevel"/>
    <w:tmpl w:val="1BA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85"/>
    <w:rsid w:val="00041322"/>
    <w:rsid w:val="000E7A82"/>
    <w:rsid w:val="000F5C6D"/>
    <w:rsid w:val="00122658"/>
    <w:rsid w:val="001517E4"/>
    <w:rsid w:val="001930BD"/>
    <w:rsid w:val="001E1518"/>
    <w:rsid w:val="00262E58"/>
    <w:rsid w:val="00276649"/>
    <w:rsid w:val="002919DB"/>
    <w:rsid w:val="002B76BF"/>
    <w:rsid w:val="0030635D"/>
    <w:rsid w:val="0030670D"/>
    <w:rsid w:val="003548D9"/>
    <w:rsid w:val="0042742A"/>
    <w:rsid w:val="004A2444"/>
    <w:rsid w:val="004D1D23"/>
    <w:rsid w:val="004D3658"/>
    <w:rsid w:val="004F4660"/>
    <w:rsid w:val="005903A8"/>
    <w:rsid w:val="005B43A1"/>
    <w:rsid w:val="006457A9"/>
    <w:rsid w:val="00703313"/>
    <w:rsid w:val="007259C5"/>
    <w:rsid w:val="00743914"/>
    <w:rsid w:val="007720F4"/>
    <w:rsid w:val="007B7E17"/>
    <w:rsid w:val="008B582F"/>
    <w:rsid w:val="008F1DBD"/>
    <w:rsid w:val="008F4017"/>
    <w:rsid w:val="0091184F"/>
    <w:rsid w:val="00935F67"/>
    <w:rsid w:val="00947C44"/>
    <w:rsid w:val="009E66CD"/>
    <w:rsid w:val="009F0AE9"/>
    <w:rsid w:val="00A4455A"/>
    <w:rsid w:val="00A5475E"/>
    <w:rsid w:val="00BD53CD"/>
    <w:rsid w:val="00C74744"/>
    <w:rsid w:val="00C83585"/>
    <w:rsid w:val="00C84E4F"/>
    <w:rsid w:val="00C9671B"/>
    <w:rsid w:val="00CC1097"/>
    <w:rsid w:val="00D272CB"/>
    <w:rsid w:val="00D46235"/>
    <w:rsid w:val="00DE2BD5"/>
    <w:rsid w:val="00DE62C3"/>
    <w:rsid w:val="00E32AE6"/>
    <w:rsid w:val="00EF7647"/>
    <w:rsid w:val="00F3271F"/>
    <w:rsid w:val="00F41048"/>
    <w:rsid w:val="00FC4FF1"/>
    <w:rsid w:val="06250E22"/>
    <w:rsid w:val="0E12618A"/>
    <w:rsid w:val="1206C8D1"/>
    <w:rsid w:val="2FD15AF2"/>
    <w:rsid w:val="5316A565"/>
    <w:rsid w:val="5F6E683F"/>
    <w:rsid w:val="68579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C2E2"/>
  <w15:docId w15:val="{2DCFCC9A-98FE-40F8-B47E-986A534253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83585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unhideWhenUsed/>
    <w:rsid w:val="00C8358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83585"/>
    <w:pPr>
      <w:tabs>
        <w:tab w:val="left" w:pos="5954"/>
      </w:tabs>
      <w:suppressAutoHyphens w:val="0"/>
      <w:jc w:val="center"/>
    </w:pPr>
    <w:rPr>
      <w:rFonts w:ascii="Tahoma" w:hAnsi="Tahoma"/>
      <w:b/>
      <w:bCs/>
      <w:sz w:val="20"/>
      <w:szCs w:val="20"/>
    </w:rPr>
  </w:style>
  <w:style w:type="character" w:styleId="NzevChar" w:customStyle="1">
    <w:name w:val="Název Char"/>
    <w:link w:val="Nzev"/>
    <w:rsid w:val="00C83585"/>
    <w:rPr>
      <w:rFonts w:ascii="Tahoma" w:hAnsi="Tahoma" w:eastAsia="Times New Roman"/>
      <w:b/>
      <w:bCs/>
    </w:rPr>
  </w:style>
  <w:style w:type="paragraph" w:styleId="DecimalAligned" w:customStyle="1">
    <w:name w:val="Decimal Aligned"/>
    <w:basedOn w:val="Normln"/>
    <w:uiPriority w:val="40"/>
    <w:qFormat/>
    <w:rsid w:val="00F41048"/>
    <w:pPr>
      <w:tabs>
        <w:tab w:val="decimal" w:pos="360"/>
      </w:tabs>
      <w:suppressAutoHyphens w:val="0"/>
      <w:spacing w:after="200" w:line="276" w:lineRule="auto"/>
    </w:pPr>
    <w:rPr>
      <w:rFonts w:ascii="Calibri" w:hAnsi="Calibri" w:eastAsia="Calibr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41048"/>
    <w:pPr>
      <w:suppressAutoHyphens w:val="0"/>
    </w:pPr>
    <w:rPr>
      <w:rFonts w:ascii="Calibri" w:hAnsi="Calibri"/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rsid w:val="00F41048"/>
    <w:rPr>
      <w:rFonts w:ascii="Calibri" w:hAnsi="Calibri" w:eastAsia="Times New Roman"/>
    </w:rPr>
  </w:style>
  <w:style w:type="character" w:styleId="Zdraznnjemn">
    <w:name w:val="Subtle Emphasis"/>
    <w:uiPriority w:val="19"/>
    <w:qFormat/>
    <w:rsid w:val="00F41048"/>
    <w:rPr>
      <w:i/>
      <w:iCs/>
      <w:color w:val="000000"/>
    </w:rPr>
  </w:style>
  <w:style w:type="table" w:styleId="Svtlstnovnzvraznn11" w:customStyle="1">
    <w:name w:val="Světlé stínování – zvýraznění 11"/>
    <w:basedOn w:val="Normlntabulka"/>
    <w:uiPriority w:val="60"/>
    <w:rsid w:val="00F41048"/>
    <w:rPr>
      <w:rFonts w:ascii="Calibri" w:hAnsi="Calibri" w:eastAsia="Times New Roman"/>
      <w:color w:val="4F81BD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0AE9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9F0AE9"/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AE9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9F0AE9"/>
    <w:rPr>
      <w:rFonts w:ascii="Tahoma" w:hAnsi="Tahoma" w:eastAsia="Times New Roman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743914"/>
    <w:pPr>
      <w:ind w:left="720"/>
      <w:contextualSpacing/>
    </w:pPr>
  </w:style>
  <w:style w:type="paragraph" w:styleId="paragraph" w:customStyle="1">
    <w:name w:val="paragraph"/>
    <w:basedOn w:val="Normln"/>
    <w:rsid w:val="00E32AE6"/>
    <w:pPr>
      <w:suppressAutoHyphens w:val="0"/>
      <w:spacing w:before="100" w:beforeAutospacing="1" w:after="100" w:afterAutospacing="1"/>
    </w:pPr>
    <w:rPr>
      <w:lang w:eastAsia="cs-CZ"/>
    </w:rPr>
  </w:style>
  <w:style w:type="character" w:styleId="eop" w:customStyle="1">
    <w:name w:val="eop"/>
    <w:basedOn w:val="Standardnpsmoodstavce"/>
    <w:rsid w:val="00E32AE6"/>
  </w:style>
  <w:style w:type="character" w:styleId="normaltextrun" w:customStyle="1">
    <w:name w:val="normaltextrun"/>
    <w:basedOn w:val="Standardnpsmoodstavce"/>
    <w:rsid w:val="00E32AE6"/>
  </w:style>
  <w:style w:type="character" w:styleId="spellingerror" w:customStyle="1">
    <w:name w:val="spellingerror"/>
    <w:basedOn w:val="Standardnpsmoodstavce"/>
    <w:rsid w:val="00E32AE6"/>
  </w:style>
  <w:style w:type="character" w:styleId="scxw39830942" w:customStyle="1">
    <w:name w:val="scxw39830942"/>
    <w:basedOn w:val="Standardnpsmoodstavce"/>
    <w:rsid w:val="00E32AE6"/>
  </w:style>
  <w:style w:type="character" w:styleId="contextualspellingandgrammarerror" w:customStyle="1">
    <w:name w:val="contextualspellingandgrammarerror"/>
    <w:basedOn w:val="Standardnpsmoodstavce"/>
    <w:rsid w:val="00E3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valnahromada@amnesty.cz" TargetMode="External" Id="Rc04eb4bad6ff49f5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512F-E1F4-4F23-A11C-76AEF2318C99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2.xml><?xml version="1.0" encoding="utf-8"?>
<ds:datastoreItem xmlns:ds="http://schemas.openxmlformats.org/officeDocument/2006/customXml" ds:itemID="{99C901E5-803E-49FA-94E8-8B595192F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09E23-7924-4CC1-935C-CF25FF8F1DD8}"/>
</file>

<file path=customXml/itemProps4.xml><?xml version="1.0" encoding="utf-8"?>
<ds:datastoreItem xmlns:ds="http://schemas.openxmlformats.org/officeDocument/2006/customXml" ds:itemID="{90A7B785-910D-403A-AFE8-76D81F55E3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Jermář</dc:creator>
  <cp:lastModifiedBy>Kristýna Zabojníková</cp:lastModifiedBy>
  <cp:revision>8</cp:revision>
  <dcterms:created xsi:type="dcterms:W3CDTF">2020-02-26T11:58:00Z</dcterms:created>
  <dcterms:modified xsi:type="dcterms:W3CDTF">2024-08-06T13:02:47Z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