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3.xml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4.xml.rels" ContentType="application/vnd.openxmlformats-package.relationships+xml"/>
  <Override PartName="/customXml/_rels/item3.xml.rels" ContentType="application/vnd.openxmlformats-package.relationships+xml"/>
  <Override PartName="/customXml/_rels/item2.xml.rels" ContentType="application/vnd.openxmlformats-package.relationships+xml"/>
  <Override PartName="/customXml/_rels/item1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  <Override PartName="/customXml/item4.xml" ContentType="application/xml"/>
  <Override PartName="/customXml/itemProps4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le"/>
        <w:rPr>
          <w:rFonts w:ascii="Amnesty Trade Gothic" w:hAnsi="Amnesty Trade Gothic"/>
          <w:sz w:val="36"/>
          <w:szCs w:val="36"/>
        </w:rPr>
      </w:pPr>
      <w:r>
        <w:rPr>
          <w:rFonts w:ascii="Amnesty Trade Gothic" w:hAnsi="Amnesty Trade Gothic"/>
          <w:sz w:val="36"/>
          <w:szCs w:val="36"/>
        </w:rPr>
        <w:t>Přihláška ke kandidatuře do Správní rady (SR) Amnesty International ČR</w:t>
      </w:r>
    </w:p>
    <w:p>
      <w:pPr>
        <w:pStyle w:val="Normal"/>
        <w:tabs>
          <w:tab w:val="clear" w:pos="708"/>
          <w:tab w:val="left" w:pos="5954" w:leader="none"/>
        </w:tabs>
        <w:jc w:val="right"/>
        <w:rPr>
          <w:rFonts w:ascii="Amnesty Trade Gothic" w:hAnsi="Amnesty Trade Gothic"/>
        </w:rPr>
      </w:pPr>
      <w:r>
        <w:rPr>
          <w:rFonts w:ascii="Amnesty Trade Gothic" w:hAnsi="Amnesty Trade Gothic"/>
        </w:rPr>
      </w:r>
    </w:p>
    <w:p>
      <w:pPr>
        <w:pStyle w:val="Normal"/>
        <w:tabs>
          <w:tab w:val="clear" w:pos="708"/>
          <w:tab w:val="left" w:pos="5954" w:leader="none"/>
        </w:tabs>
        <w:rPr>
          <w:rFonts w:ascii="Amnesty Trade Gothic" w:hAnsi="Amnesty Trade Gothic"/>
        </w:rPr>
      </w:pPr>
      <w:r>
        <w:rPr>
          <w:rFonts w:ascii="Amnesty Trade Gothic" w:hAnsi="Amnesty Trade Gothic"/>
        </w:rPr>
      </w:r>
    </w:p>
    <w:p>
      <w:pPr>
        <w:pStyle w:val="Normal"/>
        <w:tabs>
          <w:tab w:val="clear" w:pos="708"/>
          <w:tab w:val="left" w:pos="5954" w:leader="none"/>
        </w:tabs>
        <w:rPr>
          <w:rFonts w:ascii="Amnesty Trade Gothic" w:hAnsi="Amnesty Trade Gothic"/>
        </w:rPr>
      </w:pPr>
      <w:r>
        <w:rPr>
          <w:rFonts w:ascii="Amnesty Trade Gothic" w:hAnsi="Amnesty Trade Gothic"/>
          <w:b/>
          <w:bCs/>
        </w:rPr>
        <w:t>Jméno</w:t>
      </w:r>
      <w:r>
        <w:rPr>
          <w:rFonts w:ascii="Amnesty Trade Gothic" w:hAnsi="Amnesty Trade Gothic"/>
        </w:rPr>
        <w:t xml:space="preserve">: </w:t>
      </w:r>
    </w:p>
    <w:p>
      <w:pPr>
        <w:pStyle w:val="Normal"/>
        <w:tabs>
          <w:tab w:val="clear" w:pos="708"/>
          <w:tab w:val="left" w:pos="5954" w:leader="none"/>
        </w:tabs>
        <w:rPr>
          <w:rFonts w:ascii="Amnesty Trade Gothic" w:hAnsi="Amnesty Trade Gothic"/>
        </w:rPr>
      </w:pPr>
      <w:r>
        <w:rPr>
          <w:rFonts w:ascii="Amnesty Trade Gothic" w:hAnsi="Amnesty Trade Gothic"/>
        </w:rPr>
      </w:r>
    </w:p>
    <w:p>
      <w:pPr>
        <w:pStyle w:val="Normal"/>
        <w:rPr>
          <w:rFonts w:ascii="Amnesty Trade Gothic" w:hAnsi="Amnesty Trade Gothic"/>
          <w:b/>
        </w:rPr>
      </w:pPr>
      <w:r>
        <w:rPr>
          <w:rFonts w:ascii="Amnesty Trade Gothic" w:hAnsi="Amnesty Trade Gothic"/>
          <w:b/>
        </w:rPr>
        <w:t xml:space="preserve">E-mail: </w:t>
      </w:r>
    </w:p>
    <w:p>
      <w:pPr>
        <w:pStyle w:val="Normal"/>
        <w:rPr>
          <w:rFonts w:ascii="Amnesty Trade Gothic" w:hAnsi="Amnesty Trade Gothic"/>
        </w:rPr>
      </w:pPr>
      <w:r>
        <w:rPr>
          <w:rFonts w:ascii="Amnesty Trade Gothic" w:hAnsi="Amnesty Trade Gothic"/>
        </w:rPr>
      </w:r>
    </w:p>
    <w:p>
      <w:pPr>
        <w:pStyle w:val="Normal"/>
        <w:tabs>
          <w:tab w:val="clear" w:pos="708"/>
          <w:tab w:val="left" w:pos="5954" w:leader="none"/>
        </w:tabs>
        <w:rPr>
          <w:rFonts w:ascii="Amnesty Trade Gothic" w:hAnsi="Amnesty Trade Gothic"/>
        </w:rPr>
      </w:pPr>
      <w:r>
        <w:rPr>
          <w:rFonts w:ascii="Amnesty Trade Gothic" w:hAnsi="Amnesty Trade Gothic"/>
          <w:b/>
          <w:bCs/>
        </w:rPr>
        <w:t xml:space="preserve">Program kandidáta/ky do SR: </w:t>
      </w:r>
    </w:p>
    <w:p>
      <w:pPr>
        <w:pStyle w:val="Normal"/>
        <w:tabs>
          <w:tab w:val="clear" w:pos="708"/>
          <w:tab w:val="left" w:pos="5954" w:leader="none"/>
        </w:tabs>
        <w:rPr>
          <w:rFonts w:ascii="Amnesty Trade Gothic" w:hAnsi="Amnesty Trade Gothic"/>
        </w:rPr>
      </w:pPr>
      <w:r>
        <w:rPr>
          <w:rFonts w:ascii="Amnesty Trade Gothic" w:hAnsi="Amnesty Trade Gothic"/>
        </w:rPr>
      </w:r>
    </w:p>
    <w:p>
      <w:pPr>
        <w:pStyle w:val="Normal"/>
        <w:tabs>
          <w:tab w:val="clear" w:pos="708"/>
          <w:tab w:val="left" w:pos="5954" w:leader="none"/>
        </w:tabs>
        <w:rPr>
          <w:rFonts w:ascii="Amnesty Trade Gothic" w:hAnsi="Amnesty Trade Gothic"/>
          <w:b/>
          <w:bCs/>
        </w:rPr>
      </w:pPr>
      <w:r>
        <w:rPr>
          <w:rFonts w:ascii="Amnesty Trade Gothic" w:hAnsi="Amnesty Trade Gothic"/>
          <w:b/>
          <w:bCs/>
        </w:rPr>
      </w:r>
    </w:p>
    <w:p>
      <w:pPr>
        <w:pStyle w:val="Normal"/>
        <w:tabs>
          <w:tab w:val="clear" w:pos="708"/>
          <w:tab w:val="left" w:pos="5954" w:leader="none"/>
        </w:tabs>
        <w:rPr>
          <w:rFonts w:ascii="Amnesty Trade Gothic" w:hAnsi="Amnesty Trade Gothic"/>
          <w:b/>
          <w:bCs/>
        </w:rPr>
      </w:pPr>
      <w:r>
        <w:rPr>
          <w:rFonts w:ascii="Amnesty Trade Gothic" w:hAnsi="Amnesty Trade Gothic"/>
          <w:b/>
          <w:bCs/>
        </w:rPr>
      </w:r>
    </w:p>
    <w:p>
      <w:pPr>
        <w:pStyle w:val="Normal"/>
        <w:tabs>
          <w:tab w:val="clear" w:pos="708"/>
          <w:tab w:val="left" w:pos="5954" w:leader="none"/>
        </w:tabs>
        <w:rPr>
          <w:rFonts w:ascii="Amnesty Trade Gothic" w:hAnsi="Amnesty Trade Gothic"/>
          <w:b/>
          <w:bCs/>
        </w:rPr>
      </w:pPr>
      <w:r>
        <w:rPr>
          <w:rFonts w:ascii="Amnesty Trade Gothic" w:hAnsi="Amnesty Trade Gothic"/>
          <w:b/>
          <w:bCs/>
        </w:rPr>
      </w:r>
    </w:p>
    <w:p>
      <w:pPr>
        <w:pStyle w:val="Normal"/>
        <w:tabs>
          <w:tab w:val="clear" w:pos="708"/>
          <w:tab w:val="left" w:pos="5954" w:leader="none"/>
        </w:tabs>
        <w:rPr>
          <w:rFonts w:ascii="Amnesty Trade Gothic" w:hAnsi="Amnesty Trade Gothic"/>
          <w:b/>
          <w:bCs/>
        </w:rPr>
      </w:pPr>
      <w:r>
        <w:rPr>
          <w:rFonts w:ascii="Amnesty Trade Gothic" w:hAnsi="Amnesty Trade Gothic"/>
          <w:b/>
          <w:bCs/>
        </w:rPr>
      </w:r>
    </w:p>
    <w:p>
      <w:pPr>
        <w:pStyle w:val="Normal"/>
        <w:tabs>
          <w:tab w:val="clear" w:pos="708"/>
          <w:tab w:val="left" w:pos="5954" w:leader="none"/>
        </w:tabs>
        <w:rPr>
          <w:rFonts w:ascii="Amnesty Trade Gothic" w:hAnsi="Amnesty Trade Gothic"/>
          <w:b/>
          <w:bCs/>
        </w:rPr>
      </w:pPr>
      <w:r>
        <w:rPr>
          <w:rFonts w:ascii="Amnesty Trade Gothic" w:hAnsi="Amnesty Trade Gothic"/>
          <w:b/>
          <w:bCs/>
        </w:rPr>
      </w:r>
    </w:p>
    <w:p>
      <w:pPr>
        <w:pStyle w:val="Normal"/>
        <w:tabs>
          <w:tab w:val="clear" w:pos="708"/>
          <w:tab w:val="left" w:pos="5954" w:leader="none"/>
        </w:tabs>
        <w:rPr>
          <w:rFonts w:ascii="Amnesty Trade Gothic" w:hAnsi="Amnesty Trade Gothic"/>
          <w:i/>
          <w:i/>
        </w:rPr>
      </w:pPr>
      <w:r>
        <w:rPr>
          <w:rFonts w:ascii="Amnesty Trade Gothic" w:hAnsi="Amnesty Trade Gothic"/>
          <w:b/>
          <w:bCs/>
        </w:rPr>
        <w:t xml:space="preserve">Předchozí zapojení v AI ČR: </w:t>
      </w:r>
      <w:r>
        <w:rPr>
          <w:rFonts w:ascii="Amnesty Trade Gothic" w:hAnsi="Amnesty Trade Gothic"/>
          <w:bCs/>
          <w:i/>
        </w:rPr>
        <w:t xml:space="preserve">členství ve skupině, správní radě, dozorčí radě, zaměstnanec/kyně, lektor/ka vzdělávání k lidským právům, aktivista/ka, stážista/ka, atd.  </w:t>
      </w:r>
    </w:p>
    <w:p>
      <w:pPr>
        <w:pStyle w:val="Normal"/>
        <w:tabs>
          <w:tab w:val="clear" w:pos="708"/>
          <w:tab w:val="left" w:pos="5954" w:leader="none"/>
        </w:tabs>
        <w:rPr>
          <w:rFonts w:ascii="Amnesty Trade Gothic" w:hAnsi="Amnesty Trade Gothic"/>
          <w:i/>
          <w:i/>
        </w:rPr>
      </w:pPr>
      <w:r>
        <w:rPr>
          <w:rFonts w:ascii="Amnesty Trade Gothic" w:hAnsi="Amnesty Trade Gothic"/>
          <w:i/>
        </w:rPr>
      </w:r>
    </w:p>
    <w:p>
      <w:pPr>
        <w:pStyle w:val="Normal"/>
        <w:tabs>
          <w:tab w:val="clear" w:pos="708"/>
          <w:tab w:val="left" w:pos="5954" w:leader="none"/>
        </w:tabs>
        <w:rPr>
          <w:rFonts w:ascii="Amnesty Trade Gothic" w:hAnsi="Amnesty Trade Gothic"/>
        </w:rPr>
      </w:pPr>
      <w:r>
        <w:rPr>
          <w:rFonts w:ascii="Amnesty Trade Gothic" w:hAnsi="Amnesty Trade Gothic"/>
        </w:rPr>
      </w:r>
    </w:p>
    <w:p>
      <w:pPr>
        <w:pStyle w:val="Normal"/>
        <w:tabs>
          <w:tab w:val="clear" w:pos="708"/>
          <w:tab w:val="left" w:pos="5954" w:leader="none"/>
        </w:tabs>
        <w:rPr>
          <w:rFonts w:ascii="Amnesty Trade Gothic" w:hAnsi="Amnesty Trade Gothic"/>
        </w:rPr>
      </w:pPr>
      <w:r>
        <w:rPr>
          <w:rFonts w:ascii="Amnesty Trade Gothic" w:hAnsi="Amnesty Trade Gothic"/>
        </w:rPr>
      </w:r>
    </w:p>
    <w:p>
      <w:pPr>
        <w:pStyle w:val="Normal"/>
        <w:tabs>
          <w:tab w:val="clear" w:pos="708"/>
          <w:tab w:val="left" w:pos="5954" w:leader="none"/>
        </w:tabs>
        <w:rPr>
          <w:rFonts w:ascii="Amnesty Trade Gothic" w:hAnsi="Amnesty Trade Gothic"/>
        </w:rPr>
      </w:pPr>
      <w:r>
        <w:rPr>
          <w:rFonts w:ascii="Amnesty Trade Gothic" w:hAnsi="Amnesty Trade Gothic"/>
        </w:rPr>
      </w:r>
    </w:p>
    <w:p>
      <w:pPr>
        <w:pStyle w:val="Normal"/>
        <w:tabs>
          <w:tab w:val="clear" w:pos="708"/>
          <w:tab w:val="left" w:pos="5954" w:leader="none"/>
        </w:tabs>
        <w:rPr>
          <w:rFonts w:ascii="Amnesty Trade Gothic" w:hAnsi="Amnesty Trade Gothic"/>
        </w:rPr>
      </w:pPr>
      <w:r>
        <w:rPr>
          <w:rFonts w:ascii="Amnesty Trade Gothic" w:hAnsi="Amnesty Trade Gothic"/>
        </w:rPr>
      </w:r>
    </w:p>
    <w:p>
      <w:pPr>
        <w:pStyle w:val="Normal"/>
        <w:tabs>
          <w:tab w:val="clear" w:pos="708"/>
          <w:tab w:val="left" w:pos="5954" w:leader="none"/>
        </w:tabs>
        <w:rPr>
          <w:rFonts w:ascii="Amnesty Trade Gothic" w:hAnsi="Amnesty Trade Gothic"/>
        </w:rPr>
      </w:pPr>
      <w:r>
        <w:rPr>
          <w:rFonts w:ascii="Amnesty Trade Gothic" w:hAnsi="Amnesty Trade Gothic"/>
        </w:rPr>
      </w:r>
    </w:p>
    <w:p>
      <w:pPr>
        <w:pStyle w:val="Normal"/>
        <w:tabs>
          <w:tab w:val="clear" w:pos="708"/>
          <w:tab w:val="left" w:pos="5954" w:leader="none"/>
        </w:tabs>
        <w:rPr>
          <w:rFonts w:ascii="Amnesty Trade Gothic" w:hAnsi="Amnesty Trade Gothic"/>
        </w:rPr>
      </w:pPr>
      <w:r>
        <w:rPr>
          <w:rFonts w:ascii="Amnesty Trade Gothic" w:hAnsi="Amnesty Trade Gothic"/>
        </w:rPr>
      </w:r>
    </w:p>
    <w:p>
      <w:pPr>
        <w:pStyle w:val="Normal"/>
        <w:tabs>
          <w:tab w:val="clear" w:pos="708"/>
          <w:tab w:val="left" w:pos="5954" w:leader="none"/>
        </w:tabs>
        <w:rPr>
          <w:rFonts w:ascii="Amnesty Trade Gothic" w:hAnsi="Amnesty Trade Gothic"/>
        </w:rPr>
      </w:pPr>
      <w:r>
        <w:rPr>
          <w:rFonts w:ascii="Amnesty Trade Gothic" w:hAnsi="Amnesty Trade Gothic"/>
          <w:b/>
          <w:bCs/>
        </w:rPr>
        <w:t>Další informace:</w:t>
      </w:r>
    </w:p>
    <w:p>
      <w:pPr>
        <w:pStyle w:val="Normal"/>
        <w:tabs>
          <w:tab w:val="clear" w:pos="708"/>
          <w:tab w:val="left" w:pos="5954" w:leader="none"/>
        </w:tabs>
        <w:rPr>
          <w:rFonts w:ascii="Amnesty Trade Gothic" w:hAnsi="Amnesty Trade Gothic"/>
        </w:rPr>
      </w:pPr>
      <w:r>
        <w:rPr>
          <w:rFonts w:ascii="Amnesty Trade Gothic" w:hAnsi="Amnesty Trade Gothic"/>
        </w:rPr>
      </w:r>
    </w:p>
    <w:p>
      <w:pPr>
        <w:pStyle w:val="Normal"/>
        <w:tabs>
          <w:tab w:val="clear" w:pos="708"/>
          <w:tab w:val="left" w:pos="5954" w:leader="none"/>
        </w:tabs>
        <w:rPr>
          <w:rFonts w:ascii="Amnesty Trade Gothic" w:hAnsi="Amnesty Trade Gothic"/>
        </w:rPr>
      </w:pPr>
      <w:r>
        <w:rPr>
          <w:rFonts w:ascii="Amnesty Trade Gothic" w:hAnsi="Amnesty Trade Gothic"/>
        </w:rPr>
      </w:r>
    </w:p>
    <w:p>
      <w:pPr>
        <w:pStyle w:val="Normal"/>
        <w:tabs>
          <w:tab w:val="clear" w:pos="708"/>
          <w:tab w:val="left" w:pos="5954" w:leader="none"/>
        </w:tabs>
        <w:rPr>
          <w:rFonts w:ascii="Amnesty Trade Gothic" w:hAnsi="Amnesty Trade Gothic"/>
          <w:b/>
        </w:rPr>
      </w:pPr>
      <w:r>
        <w:rPr>
          <w:rFonts w:ascii="Amnesty Trade Gothic" w:hAnsi="Amnesty Trade Gothic"/>
          <w:b/>
        </w:rPr>
      </w:r>
    </w:p>
    <w:p>
      <w:pPr>
        <w:pStyle w:val="Normal"/>
        <w:tabs>
          <w:tab w:val="clear" w:pos="708"/>
          <w:tab w:val="left" w:pos="5954" w:leader="none"/>
        </w:tabs>
        <w:rPr>
          <w:rFonts w:ascii="Amnesty Trade Gothic" w:hAnsi="Amnesty Trade Gothic"/>
          <w:b/>
        </w:rPr>
      </w:pPr>
      <w:r>
        <w:rPr>
          <w:rFonts w:ascii="Amnesty Trade Gothic" w:hAnsi="Amnesty Trade Gothic"/>
          <w:b/>
        </w:rPr>
      </w:r>
    </w:p>
    <w:p>
      <w:pPr>
        <w:pStyle w:val="Normal"/>
        <w:tabs>
          <w:tab w:val="clear" w:pos="708"/>
          <w:tab w:val="left" w:pos="5954" w:leader="none"/>
        </w:tabs>
        <w:rPr>
          <w:rFonts w:ascii="Amnesty Trade Gothic" w:hAnsi="Amnesty Trade Gothic"/>
          <w:b/>
        </w:rPr>
      </w:pPr>
      <w:r>
        <w:rPr>
          <w:rFonts w:ascii="Amnesty Trade Gothic" w:hAnsi="Amnesty Trade Gothic"/>
          <w:b/>
        </w:rPr>
      </w:r>
    </w:p>
    <w:p>
      <w:pPr>
        <w:pStyle w:val="Normal"/>
        <w:tabs>
          <w:tab w:val="clear" w:pos="708"/>
          <w:tab w:val="left" w:pos="5954" w:leader="none"/>
        </w:tabs>
        <w:rPr>
          <w:rFonts w:ascii="Amnesty Trade Gothic" w:hAnsi="Amnesty Trade Gothic"/>
          <w:b/>
        </w:rPr>
      </w:pPr>
      <w:r>
        <w:rPr>
          <w:rFonts w:ascii="Amnesty Trade Gothic" w:hAnsi="Amnesty Trade Gothic"/>
          <w:b/>
        </w:rPr>
      </w:r>
    </w:p>
    <w:p>
      <w:pPr>
        <w:pStyle w:val="Normal"/>
        <w:tabs>
          <w:tab w:val="clear" w:pos="708"/>
          <w:tab w:val="left" w:pos="5954" w:leader="none"/>
        </w:tabs>
        <w:rPr>
          <w:rFonts w:ascii="Amnesty Trade Gothic" w:hAnsi="Amnesty Trade Gothic"/>
          <w:b/>
        </w:rPr>
      </w:pPr>
      <w:r>
        <w:rPr>
          <w:rFonts w:ascii="Amnesty Trade Gothic" w:hAnsi="Amnesty Trade Gothic"/>
          <w:b/>
        </w:rPr>
      </w:r>
    </w:p>
    <w:p>
      <w:pPr>
        <w:pStyle w:val="Normal"/>
        <w:tabs>
          <w:tab w:val="clear" w:pos="708"/>
          <w:tab w:val="left" w:pos="5954" w:leader="none"/>
        </w:tabs>
        <w:rPr>
          <w:rFonts w:ascii="Amnesty Trade Gothic" w:hAnsi="Amnesty Trade Gothic"/>
          <w:b/>
        </w:rPr>
      </w:pPr>
      <w:r>
        <w:rPr>
          <w:rFonts w:ascii="Amnesty Trade Gothic" w:hAnsi="Amnesty Trade Gothic"/>
          <w:b/>
        </w:rPr>
      </w:r>
    </w:p>
    <w:p>
      <w:pPr>
        <w:pStyle w:val="Normal"/>
        <w:tabs>
          <w:tab w:val="clear" w:pos="708"/>
          <w:tab w:val="left" w:pos="5954" w:leader="none"/>
        </w:tabs>
        <w:rPr>
          <w:rFonts w:ascii="Amnesty Trade Gothic" w:hAnsi="Amnesty Trade Gothic"/>
          <w:b/>
        </w:rPr>
      </w:pPr>
      <w:r>
        <w:rPr>
          <w:rFonts w:ascii="Amnesty Trade Gothic" w:hAnsi="Amnesty Trade Gothic"/>
          <w:b/>
        </w:rPr>
      </w:r>
    </w:p>
    <w:p>
      <w:pPr>
        <w:pStyle w:val="Normal"/>
        <w:tabs>
          <w:tab w:val="clear" w:pos="708"/>
          <w:tab w:val="left" w:pos="5954" w:leader="none"/>
        </w:tabs>
        <w:rPr>
          <w:rFonts w:ascii="Amnesty Trade Gothic" w:hAnsi="Amnesty Trade Gothic"/>
          <w:b/>
        </w:rPr>
      </w:pPr>
      <w:r>
        <w:rPr>
          <w:rFonts w:ascii="Amnesty Trade Gothic" w:hAnsi="Amnesty Trade Gothic"/>
          <w:b/>
        </w:rPr>
      </w:r>
    </w:p>
    <w:p>
      <w:pPr>
        <w:pStyle w:val="Normal"/>
        <w:rPr>
          <w:rFonts w:ascii="Amnesty Trade Gothic" w:hAnsi="Amnesty Trade Gothic"/>
          <w:i/>
          <w:i/>
        </w:rPr>
      </w:pPr>
      <w:r>
        <w:rPr>
          <w:rFonts w:ascii="Amnesty Trade Gothic" w:hAnsi="Amnesty Trade Gothic"/>
          <w:b/>
        </w:rPr>
        <w:t xml:space="preserve">Informace o kandidátovi/ce: </w:t>
      </w:r>
      <w:r>
        <w:rPr>
          <w:rFonts w:ascii="Amnesty Trade Gothic" w:hAnsi="Amnesty Trade Gothic"/>
          <w:i/>
        </w:rPr>
        <w:t xml:space="preserve">Informace jsou sbírány kvůli sledování zastoupení různých skupin ve správní radě. Nebudou spojeny s konkrétním kandidátem/kou. </w:t>
      </w:r>
    </w:p>
    <w:p>
      <w:pPr>
        <w:pStyle w:val="Normal"/>
        <w:rPr>
          <w:rFonts w:ascii="Amnesty Trade Gothic" w:hAnsi="Amnesty Trade Gothic"/>
          <w:i/>
          <w:i/>
        </w:rPr>
      </w:pPr>
      <w:r>
        <w:rPr>
          <w:rFonts w:ascii="Amnesty Trade Gothic" w:hAnsi="Amnesty Trade Gothic"/>
          <w:i/>
        </w:rPr>
      </w:r>
    </w:p>
    <w:p>
      <w:pPr>
        <w:pStyle w:val="Normal"/>
        <w:rPr>
          <w:rFonts w:ascii="Amnesty Trade Gothic" w:hAnsi="Amnesty Trade Gothic"/>
          <w:b/>
        </w:rPr>
      </w:pPr>
      <w:r>
        <w:rPr>
          <w:rFonts w:ascii="Amnesty Trade Gothic" w:hAnsi="Amnesty Trade Gothic"/>
          <w:b/>
        </w:rPr>
      </w:r>
    </w:p>
    <w:p>
      <w:pPr>
        <w:pStyle w:val="Normal"/>
        <w:rPr>
          <w:rFonts w:ascii="Amnesty Trade Gothic" w:hAnsi="Amnesty Trade Gothic"/>
        </w:rPr>
      </w:pPr>
      <w:r>
        <w:rPr>
          <w:rFonts w:ascii="Amnesty Trade Gothic" w:hAnsi="Amnesty Trade Gothic"/>
          <w:b/>
        </w:rPr>
        <w:t xml:space="preserve">a) Gender: </w:t>
      </w:r>
      <w:r>
        <w:rPr>
          <w:rFonts w:ascii="Amnesty Trade Gothic" w:hAnsi="Amnesty Trade Gothic"/>
          <w:i/>
        </w:rPr>
        <w:t>muž / žena / jiný</w:t>
      </w:r>
      <w:r>
        <w:rPr>
          <w:rFonts w:ascii="Amnesty Trade Gothic" w:hAnsi="Amnesty Trade Gothic"/>
        </w:rPr>
        <w:tab/>
      </w:r>
    </w:p>
    <w:p>
      <w:pPr>
        <w:pStyle w:val="Normal"/>
        <w:rPr>
          <w:rFonts w:ascii="Amnesty Trade Gothic" w:hAnsi="Amnesty Trade Gothic"/>
        </w:rPr>
      </w:pPr>
      <w:r>
        <w:rPr>
          <w:rFonts w:ascii="Amnesty Trade Gothic" w:hAnsi="Amnesty Trade Gothic"/>
          <w:b/>
        </w:rPr>
        <w:t>b)</w:t>
      </w:r>
      <w:r>
        <w:rPr>
          <w:rFonts w:ascii="Amnesty Trade Gothic" w:hAnsi="Amnesty Trade Gothic"/>
        </w:rPr>
        <w:t xml:space="preserve"> </w:t>
      </w:r>
      <w:r>
        <w:rPr>
          <w:rFonts w:ascii="Amnesty Trade Gothic" w:hAnsi="Amnesty Trade Gothic"/>
          <w:b/>
        </w:rPr>
        <w:t>věk</w:t>
      </w:r>
      <w:r>
        <w:rPr>
          <w:rFonts w:ascii="Amnesty Trade Gothic" w:hAnsi="Amnesty Trade Gothic"/>
        </w:rPr>
        <w:t xml:space="preserve">:  </w:t>
      </w:r>
      <w:r>
        <w:rPr>
          <w:rFonts w:ascii="Amnesty Trade Gothic" w:hAnsi="Amnesty Trade Gothic"/>
          <w:i/>
        </w:rPr>
        <w:t>18 – 25 / 26 – 40 / 41 – 65 / 65 a vyšší</w:t>
      </w:r>
      <w:r>
        <w:rPr>
          <w:rFonts w:ascii="Amnesty Trade Gothic" w:hAnsi="Amnesty Trade Gothic"/>
        </w:rPr>
        <w:tab/>
      </w:r>
    </w:p>
    <w:p>
      <w:pPr>
        <w:pStyle w:val="Normal"/>
        <w:rPr>
          <w:rFonts w:ascii="Amnesty Trade Gothic" w:hAnsi="Amnesty Trade Gothic"/>
          <w:b/>
        </w:rPr>
      </w:pPr>
      <w:r>
        <w:rPr>
          <w:rFonts w:ascii="Amnesty Trade Gothic" w:hAnsi="Amnesty Trade Gothic"/>
          <w:b/>
        </w:rPr>
        <w:t>c) region</w:t>
      </w:r>
      <w:r>
        <w:rPr>
          <w:rFonts w:ascii="Amnesty Trade Gothic" w:hAnsi="Amnesty Trade Gothic"/>
        </w:rPr>
        <w:t xml:space="preserve">: </w:t>
      </w:r>
      <w:r>
        <w:rPr>
          <w:rFonts w:ascii="Amnesty Trade Gothic" w:hAnsi="Amnesty Trade Gothic"/>
          <w:i/>
        </w:rPr>
        <w:t>uveďte kraj</w:t>
      </w:r>
      <w:r>
        <w:rPr>
          <w:rFonts w:ascii="Amnesty Trade Gothic" w:hAnsi="Amnesty Trade Gothic"/>
        </w:rPr>
        <w:t xml:space="preserve"> </w:t>
      </w:r>
    </w:p>
    <w:p>
      <w:pPr>
        <w:pStyle w:val="Normal"/>
        <w:tabs>
          <w:tab w:val="clear" w:pos="708"/>
          <w:tab w:val="left" w:pos="5954" w:leader="none"/>
        </w:tabs>
        <w:rPr>
          <w:rFonts w:ascii="Amnesty Trade Gothic" w:hAnsi="Amnesty Trade Gothic"/>
          <w:b/>
        </w:rPr>
      </w:pPr>
      <w:r>
        <w:rPr>
          <w:rFonts w:ascii="Amnesty Trade Gothic" w:hAnsi="Amnesty Trade Gothic"/>
          <w:b/>
        </w:rPr>
      </w:r>
    </w:p>
    <w:p>
      <w:pPr>
        <w:pStyle w:val="Normal"/>
        <w:tabs>
          <w:tab w:val="clear" w:pos="708"/>
          <w:tab w:val="left" w:pos="5954" w:leader="none"/>
        </w:tabs>
        <w:rPr>
          <w:rFonts w:ascii="Amnesty Trade Gothic" w:hAnsi="Amnesty Trade Gothic"/>
          <w:b/>
        </w:rPr>
      </w:pPr>
      <w:r>
        <w:rPr>
          <w:rFonts w:ascii="Amnesty Trade Gothic" w:hAnsi="Amnesty Trade Gothic"/>
          <w:b/>
        </w:rPr>
      </w:r>
    </w:p>
    <w:p>
      <w:pPr>
        <w:pStyle w:val="Normal"/>
        <w:tabs>
          <w:tab w:val="clear" w:pos="708"/>
          <w:tab w:val="left" w:pos="5954" w:leader="none"/>
        </w:tabs>
        <w:rPr>
          <w:rFonts w:ascii="Amnesty Trade Gothic" w:hAnsi="Amnesty Trade Gothic"/>
          <w:b/>
        </w:rPr>
      </w:pPr>
      <w:r>
        <w:rPr>
          <w:rFonts w:ascii="Amnesty Trade Gothic" w:hAnsi="Amnesty Trade Gothic"/>
          <w:b/>
        </w:rPr>
      </w:r>
    </w:p>
    <w:p>
      <w:pPr>
        <w:pStyle w:val="Normal"/>
        <w:tabs>
          <w:tab w:val="clear" w:pos="708"/>
          <w:tab w:val="left" w:pos="5954" w:leader="none"/>
        </w:tabs>
        <w:rPr>
          <w:rFonts w:ascii="Amnesty Trade Gothic" w:hAnsi="Amnesty Trade Gothic"/>
          <w:b/>
        </w:rPr>
      </w:pPr>
      <w:r>
        <w:rPr>
          <w:rFonts w:ascii="Amnesty Trade Gothic" w:hAnsi="Amnesty Trade Gothic"/>
          <w:b/>
        </w:rPr>
      </w:r>
    </w:p>
    <w:p>
      <w:pPr>
        <w:pStyle w:val="Normal"/>
        <w:tabs>
          <w:tab w:val="clear" w:pos="708"/>
          <w:tab w:val="left" w:pos="5954" w:leader="none"/>
        </w:tabs>
        <w:rPr>
          <w:rFonts w:ascii="Amnesty Trade Gothic" w:hAnsi="Amnesty Trade Gothic"/>
          <w:b/>
        </w:rPr>
      </w:pPr>
      <w:r>
        <w:rPr>
          <w:rFonts w:ascii="Amnesty Trade Gothic" w:hAnsi="Amnesty Trade Gothic"/>
          <w:b/>
        </w:rPr>
        <w:t>Přílohy:</w:t>
      </w:r>
    </w:p>
    <w:p>
      <w:pPr>
        <w:pStyle w:val="Normal"/>
        <w:tabs>
          <w:tab w:val="clear" w:pos="708"/>
          <w:tab w:val="left" w:pos="5954" w:leader="none"/>
        </w:tabs>
        <w:rPr>
          <w:rFonts w:ascii="Amnesty Trade Gothic" w:hAnsi="Amnesty Trade Gothic"/>
          <w:b/>
        </w:rPr>
      </w:pPr>
      <w:r>
        <w:rPr>
          <w:rFonts w:ascii="Amnesty Trade Gothic" w:hAnsi="Amnesty Trade Gothic"/>
          <w:b/>
        </w:rPr>
      </w:r>
    </w:p>
    <w:p>
      <w:pPr>
        <w:pStyle w:val="Normal"/>
        <w:numPr>
          <w:ilvl w:val="0"/>
          <w:numId w:val="1"/>
        </w:numPr>
        <w:rPr>
          <w:rFonts w:ascii="Amnesty Trade Gothic" w:hAnsi="Amnesty Trade Gothic"/>
          <w:b/>
        </w:rPr>
      </w:pPr>
      <w:r>
        <w:rPr>
          <w:rFonts w:ascii="Amnesty Trade Gothic" w:hAnsi="Amnesty Trade Gothic"/>
          <w:b/>
        </w:rPr>
        <w:t>CV</w:t>
      </w:r>
    </w:p>
    <w:p>
      <w:pPr>
        <w:pStyle w:val="Normal"/>
        <w:numPr>
          <w:ilvl w:val="0"/>
          <w:numId w:val="1"/>
        </w:numPr>
        <w:rPr>
          <w:rFonts w:ascii="Amnesty Trade Gothic" w:hAnsi="Amnesty Trade Gothic"/>
          <w:b/>
        </w:rPr>
      </w:pPr>
      <w:r>
        <w:rPr>
          <w:rFonts w:ascii="Amnesty Trade Gothic" w:hAnsi="Amnesty Trade Gothic"/>
          <w:b/>
        </w:rPr>
        <w:t xml:space="preserve">Formulář k podpoře kandidatury </w:t>
      </w:r>
      <w:r>
        <w:rPr>
          <w:rFonts w:ascii="Amnesty Trade Gothic" w:hAnsi="Amnesty Trade Gothic"/>
          <w:i/>
        </w:rPr>
        <w:t>(v případě kandidatury na pozici zástupce/kyni skupin přiložte místo formuláře dopis o podpoře od konkrétní skupiny vystavený jejím koordinátorem/kou)</w:t>
      </w:r>
    </w:p>
    <w:p>
      <w:pPr>
        <w:pStyle w:val="Normal"/>
        <w:numPr>
          <w:ilvl w:val="0"/>
          <w:numId w:val="1"/>
        </w:numPr>
        <w:rPr>
          <w:rFonts w:ascii="Amnesty Trade Gothic" w:hAnsi="Amnesty Trade Gothic"/>
          <w:b/>
        </w:rPr>
      </w:pPr>
      <w:r>
        <w:rPr>
          <w:rFonts w:ascii="Amnesty Trade Gothic" w:hAnsi="Amnesty Trade Gothic"/>
          <w:b/>
        </w:rPr>
        <w:t>Sebehodnotící dotazník</w:t>
      </w:r>
    </w:p>
    <w:p>
      <w:pPr>
        <w:pStyle w:val="Normal"/>
        <w:ind w:left="720"/>
        <w:rPr>
          <w:rFonts w:ascii="Amnesty Trade Gothic" w:hAnsi="Amnesty Trade Gothic"/>
          <w:b/>
        </w:rPr>
      </w:pPr>
      <w:r>
        <w:rPr>
          <w:rFonts w:ascii="Amnesty Trade Gothic" w:hAnsi="Amnesty Trade Gothic"/>
          <w:b/>
        </w:rPr>
      </w:r>
    </w:p>
    <w:p>
      <w:pPr>
        <w:pStyle w:val="Normal"/>
        <w:rPr>
          <w:rFonts w:ascii="Amnesty Trade Gothic" w:hAnsi="Amnesty Trade Gothic"/>
          <w:b/>
        </w:rPr>
      </w:pPr>
      <w:r>
        <w:rPr>
          <w:rFonts w:ascii="Amnesty Trade Gothic" w:hAnsi="Amnesty Trade Gothic"/>
          <w:b/>
        </w:rPr>
      </w:r>
    </w:p>
    <w:p>
      <w:pPr>
        <w:pStyle w:val="Normal"/>
        <w:rPr>
          <w:rFonts w:ascii="Amnesty Trade Gothic" w:hAnsi="Amnesty Trade Gothic"/>
          <w:b/>
        </w:rPr>
      </w:pPr>
      <w:r>
        <w:rPr>
          <w:rFonts w:ascii="Amnesty Trade Gothic" w:hAnsi="Amnesty Trade Gothic"/>
          <w:b/>
        </w:rPr>
        <w:t xml:space="preserve">Datum: </w:t>
        <w:tab/>
        <w:tab/>
        <w:tab/>
        <w:tab/>
        <w:tab/>
        <w:tab/>
        <w:tab/>
        <w:tab/>
        <w:t>Podpis:</w:t>
      </w:r>
    </w:p>
    <w:p>
      <w:pPr>
        <w:pStyle w:val="Normal"/>
        <w:suppressAutoHyphens w:val="false"/>
        <w:rPr>
          <w:rFonts w:ascii="Amnesty Trade Gothic" w:hAnsi="Amnesty Trade Gothic"/>
          <w:b/>
        </w:rPr>
      </w:pPr>
      <w:r>
        <w:rPr>
          <w:rFonts w:ascii="Amnesty Trade Gothic" w:hAnsi="Amnesty Trade Gothic"/>
          <w:b/>
        </w:rPr>
      </w:r>
      <w:r>
        <w:br w:type="page"/>
      </w:r>
    </w:p>
    <w:p>
      <w:pPr>
        <w:pStyle w:val="paragraph"/>
        <w:spacing w:beforeAutospacing="0" w:before="0" w:afterAutospacing="0" w:after="0"/>
        <w:jc w:val="center"/>
        <w:textAlignment w:val="baseline"/>
        <w:rPr>
          <w:rStyle w:val="eop"/>
          <w:rFonts w:ascii="Calibri" w:hAnsi="Calibri" w:cs="Arial" w:asciiTheme="minorHAnsi" w:hAnsiTheme="minorHAnsi"/>
          <w:color w:val="000000"/>
        </w:rPr>
      </w:pPr>
      <w:r>
        <w:rPr>
          <w:rStyle w:val="normaltextrun"/>
          <w:rFonts w:cs="Arial" w:ascii="Calibri" w:hAnsi="Calibri" w:asciiTheme="minorHAnsi" w:hAnsiTheme="minorHAnsi"/>
          <w:b/>
          <w:bCs/>
          <w:color w:val="000000"/>
        </w:rPr>
        <w:t>Návrh rezoluce pro valnou hromadu 2018 </w:t>
      </w:r>
      <w:r>
        <w:rPr>
          <w:rStyle w:val="normaltextrun"/>
          <w:rFonts w:cs="Arial" w:ascii="Calibri" w:hAnsi="Calibri" w:asciiTheme="minorHAnsi" w:hAnsiTheme="minorHAnsi"/>
          <w:b/>
          <w:bCs/>
          <w:color w:val="000000"/>
          <w:lang w:val="en-US"/>
        </w:rPr>
        <w:t>Amnesty International </w:t>
      </w:r>
      <w:r>
        <w:rPr>
          <w:rStyle w:val="normaltextrun"/>
          <w:rFonts w:cs="Segoe UI" w:ascii="Calibri" w:hAnsi="Calibri" w:asciiTheme="minorHAnsi" w:hAnsiTheme="minorHAnsi"/>
          <w:b/>
          <w:bCs/>
          <w:color w:val="000000"/>
        </w:rPr>
        <w:t>Česká </w:t>
      </w:r>
      <w:r>
        <w:rPr>
          <w:rStyle w:val="normaltextrun"/>
          <w:rFonts w:cs="Arial" w:ascii="Calibri" w:hAnsi="Calibri" w:asciiTheme="minorHAnsi" w:hAnsiTheme="minorHAnsi"/>
          <w:b/>
          <w:bCs/>
          <w:color w:val="000000"/>
        </w:rPr>
        <w:t>republika, </w:t>
      </w:r>
      <w:r>
        <w:rPr>
          <w:rStyle w:val="spellingerror"/>
          <w:rFonts w:cs="Arial" w:ascii="Calibri" w:hAnsi="Calibri" w:asciiTheme="minorHAnsi" w:hAnsiTheme="minorHAnsi"/>
          <w:b/>
          <w:bCs/>
          <w:color w:val="000000"/>
        </w:rPr>
        <w:t>z.s</w:t>
      </w:r>
      <w:r>
        <w:rPr>
          <w:rStyle w:val="normaltextrun"/>
          <w:rFonts w:cs="Arial" w:ascii="Calibri" w:hAnsi="Calibri" w:asciiTheme="minorHAnsi" w:hAnsiTheme="minorHAnsi"/>
          <w:b/>
          <w:bCs/>
          <w:color w:val="000000"/>
        </w:rPr>
        <w:t>.</w:t>
      </w:r>
      <w:r>
        <w:rPr>
          <w:rStyle w:val="eop"/>
          <w:rFonts w:cs="Arial" w:ascii="Calibri" w:hAnsi="Calibri" w:asciiTheme="minorHAnsi" w:hAnsiTheme="minorHAnsi"/>
          <w:color w:val="000000"/>
        </w:rPr>
        <w:t> </w:t>
      </w:r>
    </w:p>
    <w:p>
      <w:pPr>
        <w:pStyle w:val="paragraph"/>
        <w:spacing w:beforeAutospacing="0" w:before="0" w:afterAutospacing="0" w:after="0"/>
        <w:jc w:val="center"/>
        <w:textAlignment w:val="baseline"/>
        <w:rPr>
          <w:rFonts w:ascii="Calibri" w:hAnsi="Calibri" w:cs="Segoe UI" w:asciiTheme="minorHAnsi" w:hAnsiTheme="minorHAnsi"/>
          <w:color w:val="000000"/>
        </w:rPr>
      </w:pPr>
      <w:r>
        <w:rPr>
          <w:rFonts w:cs="Segoe UI" w:ascii="Calibri" w:hAnsi="Calibri"/>
          <w:color w:val="000000"/>
        </w:rPr>
      </w:r>
    </w:p>
    <w:p>
      <w:pPr>
        <w:pStyle w:val="paragraph"/>
        <w:numPr>
          <w:ilvl w:val="0"/>
          <w:numId w:val="2"/>
        </w:numPr>
        <w:spacing w:beforeAutospacing="0" w:before="0" w:afterAutospacing="0" w:after="0"/>
        <w:ind w:hanging="0" w:left="288"/>
        <w:jc w:val="center"/>
        <w:textAlignment w:val="baseline"/>
        <w:rPr>
          <w:rFonts w:ascii="Calibri" w:hAnsi="Calibri" w:cs="Segoe UI" w:asciiTheme="minorHAnsi" w:hAnsiTheme="minorHAnsi"/>
          <w:color w:val="000000"/>
        </w:rPr>
      </w:pPr>
      <w:r>
        <w:rPr>
          <w:rStyle w:val="eop"/>
          <w:rFonts w:cs="Segoe UI" w:ascii="Calibri" w:hAnsi="Calibri" w:asciiTheme="minorHAnsi" w:hAnsiTheme="minorHAnsi"/>
          <w:color w:val="000000"/>
        </w:rPr>
        <w:t> </w:t>
      </w:r>
    </w:p>
    <w:p>
      <w:pPr>
        <w:pStyle w:val="paragraph"/>
        <w:spacing w:beforeAutospacing="0" w:before="0" w:afterAutospacing="0" w:after="0"/>
        <w:jc w:val="center"/>
        <w:textAlignment w:val="baseline"/>
        <w:rPr>
          <w:rFonts w:ascii="Calibri" w:hAnsi="Calibri" w:cs="Segoe UI" w:asciiTheme="minorHAnsi" w:hAnsiTheme="minorHAnsi"/>
          <w:color w:val="000000"/>
        </w:rPr>
      </w:pPr>
      <w:r>
        <w:rPr>
          <w:rStyle w:val="normaltextrun"/>
          <w:rFonts w:cs="Segoe UI" w:ascii="Calibri" w:hAnsi="Calibri" w:asciiTheme="minorHAnsi" w:hAnsiTheme="minorHAnsi"/>
          <w:color w:val="000000"/>
        </w:rPr>
        <w:t>Na základě rozhodnutí Valné hromady 2017 v tématu Nepolitická </w:t>
      </w:r>
      <w:r>
        <w:rPr>
          <w:rStyle w:val="spellingerror"/>
          <w:rFonts w:cs="Segoe UI" w:ascii="Calibri" w:hAnsi="Calibri" w:asciiTheme="minorHAnsi" w:hAnsiTheme="minorHAnsi"/>
          <w:color w:val="000000"/>
        </w:rPr>
        <w:t>Amnesty</w:t>
      </w:r>
      <w:r>
        <w:rPr>
          <w:rStyle w:val="normaltextrun"/>
          <w:rFonts w:cs="Segoe UI" w:ascii="Calibri" w:hAnsi="Calibri" w:asciiTheme="minorHAnsi" w:hAnsiTheme="minorHAnsi"/>
          <w:color w:val="000000"/>
        </w:rPr>
        <w:t>, předkládá správní rada ke schválení tuto rezoluci.</w:t>
      </w:r>
    </w:p>
    <w:p>
      <w:pPr>
        <w:pStyle w:val="paragraph"/>
        <w:spacing w:beforeAutospacing="0" w:before="0" w:afterAutospacing="0" w:after="0"/>
        <w:textAlignment w:val="baseline"/>
        <w:rPr>
          <w:rFonts w:ascii="Calibri" w:hAnsi="Calibri" w:cs="Segoe UI" w:asciiTheme="minorHAnsi" w:hAnsiTheme="minorHAnsi"/>
          <w:color w:val="000000"/>
        </w:rPr>
      </w:pPr>
      <w:r>
        <w:rPr>
          <w:rStyle w:val="eop"/>
          <w:rFonts w:cs="Segoe UI" w:ascii="Calibri" w:hAnsi="Calibri" w:asciiTheme="minorHAnsi" w:hAnsiTheme="minorHAnsi"/>
          <w:color w:val="000000"/>
        </w:rPr>
        <w:t> </w:t>
      </w:r>
    </w:p>
    <w:p>
      <w:pPr>
        <w:pStyle w:val="paragraph"/>
        <w:numPr>
          <w:ilvl w:val="0"/>
          <w:numId w:val="3"/>
        </w:numPr>
        <w:spacing w:beforeAutospacing="0" w:before="0" w:afterAutospacing="0" w:after="0"/>
        <w:ind w:hanging="0" w:left="288"/>
        <w:jc w:val="center"/>
        <w:textAlignment w:val="baseline"/>
        <w:rPr>
          <w:rFonts w:ascii="Calibri" w:hAnsi="Calibri" w:cs="Segoe UI" w:asciiTheme="minorHAnsi" w:hAnsiTheme="minorHAnsi"/>
          <w:color w:val="000000"/>
        </w:rPr>
      </w:pPr>
      <w:r>
        <w:rPr>
          <w:rStyle w:val="eop"/>
          <w:rFonts w:cs="Segoe UI" w:ascii="Calibri" w:hAnsi="Calibri" w:asciiTheme="minorHAnsi" w:hAnsiTheme="minorHAnsi"/>
          <w:color w:val="000000"/>
        </w:rPr>
        <w:t> </w:t>
      </w:r>
    </w:p>
    <w:p>
      <w:pPr>
        <w:pStyle w:val="paragraph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Autospacing="0" w:before="0" w:afterAutospacing="0" w:after="0"/>
        <w:jc w:val="both"/>
        <w:textAlignment w:val="baseline"/>
        <w:rPr>
          <w:rStyle w:val="eop"/>
          <w:rFonts w:ascii="Calibri" w:hAnsi="Calibri" w:cs="Segoe UI" w:asciiTheme="minorHAnsi" w:hAnsiTheme="minorHAnsi"/>
          <w:b/>
          <w:bCs/>
          <w:color w:val="000000"/>
        </w:rPr>
      </w:pPr>
      <w:r>
        <w:rPr>
          <w:rStyle w:val="spellingerror"/>
          <w:rFonts w:cs="Segoe UI" w:ascii="Calibri" w:hAnsi="Calibri" w:asciiTheme="minorHAnsi" w:hAnsiTheme="minorHAnsi"/>
          <w:b/>
          <w:bCs/>
          <w:color w:val="000000"/>
        </w:rPr>
        <w:t>Amnesty</w:t>
      </w:r>
      <w:r>
        <w:rPr>
          <w:rStyle w:val="normaltextrun"/>
          <w:rFonts w:cs="Segoe UI" w:ascii="Calibri" w:hAnsi="Calibri" w:asciiTheme="minorHAnsi" w:hAnsiTheme="minorHAnsi"/>
          <w:b/>
          <w:bCs/>
          <w:color w:val="000000"/>
        </w:rPr>
        <w:t> International Česká republika, plně si vědoma hodnoty její absolutní politické nezávislosti, podniká k upevnění své nezávislosti na politickém vlivu následující kroky:</w:t>
      </w:r>
      <w:r>
        <w:rPr>
          <w:rStyle w:val="eop"/>
          <w:rFonts w:cs="Segoe UI" w:ascii="Calibri" w:hAnsi="Calibri" w:asciiTheme="minorHAnsi" w:hAnsiTheme="minorHAnsi"/>
          <w:b/>
          <w:bCs/>
          <w:color w:val="000000"/>
        </w:rPr>
        <w:t> </w:t>
      </w:r>
    </w:p>
    <w:p>
      <w:pPr>
        <w:pStyle w:val="paragraph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Autospacing="0" w:before="0" w:afterAutospacing="0" w:after="0"/>
        <w:jc w:val="both"/>
        <w:textAlignment w:val="baseline"/>
        <w:rPr>
          <w:rFonts w:ascii="Calibri" w:hAnsi="Calibri" w:cs="Segoe UI" w:asciiTheme="minorHAnsi" w:hAnsiTheme="minorHAnsi"/>
          <w:b/>
          <w:bCs/>
          <w:color w:val="000000"/>
        </w:rPr>
      </w:pPr>
      <w:r>
        <w:rPr>
          <w:rFonts w:cs="Segoe UI" w:ascii="Calibri" w:hAnsi="Calibri"/>
          <w:b/>
          <w:bCs/>
          <w:color w:val="000000"/>
        </w:rPr>
      </w:r>
    </w:p>
    <w:p>
      <w:pPr>
        <w:pStyle w:val="paragraph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Autospacing="0" w:before="0" w:afterAutospacing="0" w:after="0"/>
        <w:jc w:val="both"/>
        <w:textAlignment w:val="baseline"/>
        <w:rPr>
          <w:rStyle w:val="normaltextrun"/>
          <w:rFonts w:ascii="Calibri" w:hAnsi="Calibri" w:cs="Segoe UI" w:asciiTheme="minorHAnsi" w:hAnsiTheme="minorHAnsi"/>
          <w:b/>
          <w:bCs/>
          <w:color w:val="000000"/>
        </w:rPr>
      </w:pPr>
      <w:r>
        <w:rPr>
          <w:rStyle w:val="normaltextrun"/>
          <w:rFonts w:cs="Segoe UI" w:ascii="Calibri" w:hAnsi="Calibri" w:asciiTheme="minorHAnsi" w:hAnsiTheme="minorHAnsi"/>
          <w:b/>
          <w:bCs/>
          <w:color w:val="000000"/>
        </w:rPr>
        <w:t>I. Osoby vykonávající funkce statutárních orgánů ve správní radě nesmí být členy politických stran či hnutí. Předseda/</w:t>
      </w:r>
      <w:r>
        <w:rPr>
          <w:rStyle w:val="spellingerror"/>
          <w:rFonts w:cs="Segoe UI" w:ascii="Calibri" w:hAnsi="Calibri" w:asciiTheme="minorHAnsi" w:hAnsiTheme="minorHAnsi"/>
          <w:b/>
          <w:bCs/>
          <w:color w:val="000000"/>
        </w:rPr>
        <w:t>kyně</w:t>
      </w:r>
      <w:r>
        <w:rPr>
          <w:rStyle w:val="normaltextrun"/>
          <w:rFonts w:cs="Segoe UI" w:ascii="Calibri" w:hAnsi="Calibri" w:asciiTheme="minorHAnsi" w:hAnsiTheme="minorHAnsi"/>
          <w:b/>
          <w:bCs/>
          <w:color w:val="000000"/>
        </w:rPr>
        <w:t> dozorčí rady nesmí být členem/</w:t>
      </w:r>
      <w:r>
        <w:rPr>
          <w:rStyle w:val="spellingerror"/>
          <w:rFonts w:cs="Segoe UI" w:ascii="Calibri" w:hAnsi="Calibri" w:asciiTheme="minorHAnsi" w:hAnsiTheme="minorHAnsi"/>
          <w:b/>
          <w:bCs/>
          <w:color w:val="000000"/>
        </w:rPr>
        <w:t>kou</w:t>
      </w:r>
      <w:r>
        <w:rPr>
          <w:rStyle w:val="normaltextrun"/>
          <w:rFonts w:cs="Segoe UI" w:ascii="Calibri" w:hAnsi="Calibri" w:asciiTheme="minorHAnsi" w:hAnsiTheme="minorHAnsi"/>
          <w:b/>
          <w:bCs/>
          <w:color w:val="000000"/>
        </w:rPr>
        <w:t> politické strany či hnutí.</w:t>
      </w:r>
    </w:p>
    <w:p>
      <w:pPr>
        <w:pStyle w:val="paragraph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Autospacing="0" w:before="0" w:afterAutospacing="0" w:after="0"/>
        <w:jc w:val="both"/>
        <w:textAlignment w:val="baseline"/>
        <w:rPr>
          <w:rFonts w:ascii="Calibri" w:hAnsi="Calibri" w:cs="Segoe UI" w:asciiTheme="minorHAnsi" w:hAnsiTheme="minorHAnsi"/>
          <w:b/>
          <w:bCs/>
          <w:color w:val="000000"/>
        </w:rPr>
      </w:pPr>
      <w:r>
        <w:rPr>
          <w:rStyle w:val="eop"/>
          <w:rFonts w:cs="Segoe UI" w:ascii="Calibri" w:hAnsi="Calibri" w:asciiTheme="minorHAnsi" w:hAnsiTheme="minorHAnsi"/>
          <w:b/>
          <w:bCs/>
          <w:color w:val="000000"/>
        </w:rPr>
        <w:t> </w:t>
      </w:r>
    </w:p>
    <w:p>
      <w:pPr>
        <w:pStyle w:val="paragraph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Autospacing="0" w:before="0" w:afterAutospacing="0" w:after="0"/>
        <w:jc w:val="both"/>
        <w:textAlignment w:val="baseline"/>
        <w:rPr>
          <w:rFonts w:ascii="Calibri" w:hAnsi="Calibri" w:cs="Segoe UI" w:asciiTheme="minorHAnsi" w:hAnsiTheme="minorHAnsi"/>
          <w:b/>
          <w:bCs/>
          <w:color w:val="000000"/>
        </w:rPr>
      </w:pPr>
      <w:r>
        <w:rPr>
          <w:rStyle w:val="normaltextrun"/>
          <w:rFonts w:cs="Segoe UI" w:ascii="Calibri" w:hAnsi="Calibri" w:asciiTheme="minorHAnsi" w:hAnsiTheme="minorHAnsi"/>
          <w:b/>
          <w:bCs/>
          <w:color w:val="000000"/>
        </w:rPr>
        <w:t>II. Ostatní členové/</w:t>
      </w:r>
      <w:r>
        <w:rPr>
          <w:rStyle w:val="spellingerror"/>
          <w:rFonts w:cs="Segoe UI" w:ascii="Calibri" w:hAnsi="Calibri" w:asciiTheme="minorHAnsi" w:hAnsiTheme="minorHAnsi"/>
          <w:b/>
          <w:bCs/>
          <w:color w:val="000000"/>
        </w:rPr>
        <w:t>ky</w:t>
      </w:r>
      <w:r>
        <w:rPr>
          <w:rStyle w:val="normaltextrun"/>
          <w:rFonts w:cs="Segoe UI" w:ascii="Calibri" w:hAnsi="Calibri" w:asciiTheme="minorHAnsi" w:hAnsiTheme="minorHAnsi"/>
          <w:b/>
          <w:bCs/>
          <w:color w:val="000000"/>
        </w:rPr>
        <w:t> volených orgánů se mohou v politických stranách sdružovat pouze v případě, že</w:t>
      </w:r>
      <w:r>
        <w:rPr>
          <w:rStyle w:val="eop"/>
          <w:rFonts w:cs="Segoe UI" w:ascii="Calibri" w:hAnsi="Calibri" w:asciiTheme="minorHAnsi" w:hAnsiTheme="minorHAnsi"/>
          <w:b/>
          <w:bCs/>
          <w:color w:val="000000"/>
        </w:rPr>
        <w:t> </w:t>
      </w:r>
    </w:p>
    <w:p>
      <w:pPr>
        <w:pStyle w:val="paragraph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Autospacing="0" w:before="0" w:afterAutospacing="0" w:after="0"/>
        <w:ind w:firstLine="564"/>
        <w:jc w:val="both"/>
        <w:textAlignment w:val="baseline"/>
        <w:rPr>
          <w:rFonts w:ascii="Calibri" w:hAnsi="Calibri" w:cs="Segoe UI" w:asciiTheme="minorHAnsi" w:hAnsiTheme="minorHAnsi"/>
          <w:b/>
          <w:bCs/>
          <w:color w:val="000000"/>
        </w:rPr>
      </w:pPr>
      <w:r>
        <w:rPr>
          <w:rStyle w:val="normaltextrun"/>
          <w:rFonts w:cs="Segoe UI" w:ascii="Calibri" w:hAnsi="Calibri" w:asciiTheme="minorHAnsi" w:hAnsiTheme="minorHAnsi"/>
          <w:b/>
          <w:bCs/>
          <w:color w:val="000000"/>
        </w:rPr>
        <w:t>a) o svém členství informují při kandidatuře do volených orgánů valnou hromadu prostřednictvím Přihlášky ke kandidatuře. V případě záměru se politicky sdružovat během výkonu svého mandátu o tomto záměru bezodkladně informují správní a dozorčí radu;</w:t>
      </w:r>
      <w:r>
        <w:rPr>
          <w:rStyle w:val="eop"/>
          <w:rFonts w:cs="Segoe UI" w:ascii="Calibri" w:hAnsi="Calibri" w:asciiTheme="minorHAnsi" w:hAnsiTheme="minorHAnsi"/>
          <w:b/>
          <w:bCs/>
          <w:color w:val="000000"/>
        </w:rPr>
        <w:t> </w:t>
      </w:r>
    </w:p>
    <w:p>
      <w:pPr>
        <w:pStyle w:val="paragraph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Autospacing="0" w:before="0" w:afterAutospacing="0" w:after="0"/>
        <w:ind w:firstLine="564"/>
        <w:jc w:val="both"/>
        <w:textAlignment w:val="baseline"/>
        <w:rPr>
          <w:rStyle w:val="eop"/>
          <w:rFonts w:ascii="Calibri" w:hAnsi="Calibri" w:cs="Segoe UI" w:asciiTheme="minorHAnsi" w:hAnsiTheme="minorHAnsi"/>
          <w:b/>
          <w:bCs/>
          <w:color w:val="000000"/>
        </w:rPr>
      </w:pPr>
      <w:r>
        <w:rPr>
          <w:rStyle w:val="normaltextrun"/>
          <w:rFonts w:cs="Segoe UI" w:ascii="Calibri" w:hAnsi="Calibri" w:asciiTheme="minorHAnsi" w:hAnsiTheme="minorHAnsi"/>
          <w:b/>
          <w:bCs/>
          <w:color w:val="000000"/>
        </w:rPr>
        <w:t>b) během svého členství v politické straně či hnutí nezavdají příčinu, aby mohla být důvodně zpochybněna nezávislost </w:t>
      </w:r>
      <w:r>
        <w:rPr>
          <w:rStyle w:val="spellingerror"/>
          <w:rFonts w:cs="Segoe UI" w:ascii="Calibri" w:hAnsi="Calibri" w:asciiTheme="minorHAnsi" w:hAnsiTheme="minorHAnsi"/>
          <w:b/>
          <w:bCs/>
          <w:color w:val="000000"/>
        </w:rPr>
        <w:t>Amnesty</w:t>
      </w:r>
      <w:r>
        <w:rPr>
          <w:rStyle w:val="normaltextrun"/>
          <w:rFonts w:cs="Segoe UI" w:ascii="Calibri" w:hAnsi="Calibri" w:asciiTheme="minorHAnsi" w:hAnsiTheme="minorHAnsi"/>
          <w:b/>
          <w:bCs/>
          <w:color w:val="000000"/>
        </w:rPr>
        <w:t> International ČR a dále postupují v souladu s pravidly o střetu zájmu, které jsou součástí Pravidel práce správní rady, resp. pravidel upravujících střet zájmu v případě členství v dozorčí radě.</w:t>
      </w:r>
      <w:r>
        <w:rPr>
          <w:rStyle w:val="eop"/>
          <w:rFonts w:cs="Segoe UI" w:ascii="Calibri" w:hAnsi="Calibri" w:asciiTheme="minorHAnsi" w:hAnsiTheme="minorHAnsi"/>
          <w:b/>
          <w:bCs/>
          <w:color w:val="000000"/>
        </w:rPr>
        <w:t> </w:t>
      </w:r>
    </w:p>
    <w:p>
      <w:pPr>
        <w:pStyle w:val="paragraph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Autospacing="0" w:before="0" w:afterAutospacing="0" w:after="0"/>
        <w:ind w:firstLine="564"/>
        <w:jc w:val="both"/>
        <w:textAlignment w:val="baseline"/>
        <w:rPr>
          <w:rFonts w:ascii="Calibri" w:hAnsi="Calibri" w:cs="Segoe UI" w:asciiTheme="minorHAnsi" w:hAnsiTheme="minorHAnsi"/>
          <w:b/>
          <w:bCs/>
          <w:color w:val="000000"/>
        </w:rPr>
      </w:pPr>
      <w:r>
        <w:rPr>
          <w:rFonts w:cs="Segoe UI" w:ascii="Calibri" w:hAnsi="Calibri"/>
          <w:b/>
          <w:bCs/>
          <w:color w:val="000000"/>
        </w:rPr>
      </w:r>
    </w:p>
    <w:p>
      <w:pPr>
        <w:pStyle w:val="paragraph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Autospacing="0" w:before="0" w:afterAutospacing="0" w:after="0"/>
        <w:jc w:val="both"/>
        <w:textAlignment w:val="baseline"/>
        <w:rPr>
          <w:rStyle w:val="eop"/>
          <w:rFonts w:ascii="Calibri" w:hAnsi="Calibri" w:cs="Segoe UI" w:asciiTheme="minorHAnsi" w:hAnsiTheme="minorHAnsi"/>
          <w:b/>
          <w:bCs/>
          <w:color w:val="000000"/>
        </w:rPr>
      </w:pPr>
      <w:r>
        <w:rPr>
          <w:rStyle w:val="normaltextrun"/>
          <w:rFonts w:cs="Segoe UI" w:ascii="Calibri" w:hAnsi="Calibri" w:asciiTheme="minorHAnsi" w:hAnsiTheme="minorHAnsi"/>
          <w:b/>
          <w:bCs/>
          <w:color w:val="000000"/>
        </w:rPr>
        <w:t>III. Důvodné podezření na porušení pravidel o střetu zájmu obsažených v čl. 6. Pravidel práce správní rady posuzuje ad hoc vyšetřovací komise ve složení dva členové/</w:t>
      </w:r>
      <w:r>
        <w:rPr>
          <w:rStyle w:val="spellingerror"/>
          <w:rFonts w:cs="Segoe UI" w:ascii="Calibri" w:hAnsi="Calibri" w:asciiTheme="minorHAnsi" w:hAnsiTheme="minorHAnsi"/>
          <w:b/>
          <w:bCs/>
          <w:color w:val="000000"/>
        </w:rPr>
        <w:t>ky</w:t>
      </w:r>
      <w:r>
        <w:rPr>
          <w:rStyle w:val="normaltextrun"/>
          <w:rFonts w:cs="Segoe UI" w:ascii="Calibri" w:hAnsi="Calibri" w:asciiTheme="minorHAnsi" w:hAnsiTheme="minorHAnsi"/>
          <w:b/>
          <w:bCs/>
          <w:color w:val="000000"/>
        </w:rPr>
        <w:t> z dozorčí rady a člen/</w:t>
      </w:r>
      <w:r>
        <w:rPr>
          <w:rStyle w:val="spellingerror"/>
          <w:rFonts w:cs="Segoe UI" w:ascii="Calibri" w:hAnsi="Calibri" w:asciiTheme="minorHAnsi" w:hAnsiTheme="minorHAnsi"/>
          <w:b/>
          <w:bCs/>
          <w:color w:val="000000"/>
        </w:rPr>
        <w:t>ka</w:t>
      </w:r>
      <w:r>
        <w:rPr>
          <w:rStyle w:val="normaltextrun"/>
          <w:rFonts w:cs="Segoe UI" w:ascii="Calibri" w:hAnsi="Calibri" w:asciiTheme="minorHAnsi" w:hAnsiTheme="minorHAnsi"/>
          <w:b/>
          <w:bCs/>
          <w:color w:val="000000"/>
        </w:rPr>
        <w:t> správní rady.  Ad hoc vyšetřovací komise může na základě výsledků svého šetření konsensuálně rozhodnout o vyloučení člena/</w:t>
      </w:r>
      <w:r>
        <w:rPr>
          <w:rStyle w:val="spellingerror"/>
          <w:rFonts w:cs="Segoe UI" w:ascii="Calibri" w:hAnsi="Calibri" w:asciiTheme="minorHAnsi" w:hAnsiTheme="minorHAnsi"/>
          <w:b/>
          <w:bCs/>
          <w:color w:val="000000"/>
        </w:rPr>
        <w:t>ky</w:t>
      </w:r>
      <w:r>
        <w:rPr>
          <w:rStyle w:val="normaltextrun"/>
          <w:rFonts w:cs="Segoe UI" w:ascii="Calibri" w:hAnsi="Calibri" w:asciiTheme="minorHAnsi" w:hAnsiTheme="minorHAnsi"/>
          <w:b/>
          <w:bCs/>
          <w:color w:val="000000"/>
        </w:rPr>
        <w:t> ze správní rady. Proti rozhodnutí vyšetřovací komise se odvolaný člen může odvolat k Valné hromadě. Případné odvolání nemá odkladný účinek.</w:t>
      </w:r>
      <w:r>
        <w:rPr>
          <w:rStyle w:val="eop"/>
          <w:rFonts w:cs="Segoe UI" w:ascii="Calibri" w:hAnsi="Calibri" w:asciiTheme="minorHAnsi" w:hAnsiTheme="minorHAnsi"/>
          <w:b/>
          <w:bCs/>
          <w:color w:val="000000"/>
        </w:rPr>
        <w:t> </w:t>
      </w:r>
    </w:p>
    <w:p>
      <w:pPr>
        <w:pStyle w:val="paragraph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Autospacing="0" w:before="0" w:afterAutospacing="0" w:after="0"/>
        <w:jc w:val="both"/>
        <w:textAlignment w:val="baseline"/>
        <w:rPr>
          <w:rFonts w:ascii="Calibri" w:hAnsi="Calibri" w:cs="Segoe UI" w:asciiTheme="minorHAnsi" w:hAnsiTheme="minorHAnsi"/>
          <w:b/>
          <w:bCs/>
          <w:color w:val="000000"/>
        </w:rPr>
      </w:pPr>
      <w:r>
        <w:rPr>
          <w:rFonts w:cs="Segoe UI" w:ascii="Calibri" w:hAnsi="Calibri"/>
          <w:b/>
          <w:bCs/>
          <w:color w:val="000000"/>
        </w:rPr>
      </w:r>
    </w:p>
    <w:p>
      <w:pPr>
        <w:pStyle w:val="paragraph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Autospacing="0" w:before="0" w:afterAutospacing="0" w:after="0"/>
        <w:jc w:val="both"/>
        <w:textAlignment w:val="baseline"/>
        <w:rPr>
          <w:rFonts w:ascii="Calibri" w:hAnsi="Calibri" w:cs="Segoe UI" w:asciiTheme="minorHAnsi" w:hAnsiTheme="minorHAnsi"/>
          <w:b/>
          <w:bCs/>
          <w:color w:val="000000"/>
        </w:rPr>
      </w:pPr>
      <w:r>
        <w:rPr>
          <w:rStyle w:val="normaltextrun"/>
          <w:rFonts w:cs="Segoe UI" w:ascii="Calibri" w:hAnsi="Calibri" w:asciiTheme="minorHAnsi" w:hAnsiTheme="minorHAnsi"/>
          <w:b/>
          <w:bCs/>
          <w:color w:val="000000"/>
        </w:rPr>
        <w:t>IV. Správní radě se ukládá, aby výše uvedené změny týkající se správní rady promítla do Pravidel práce správní rady. Znění Pravidel práce správní rady se zapracovanými pravidly tvoří přílohu č. 1 této rezoluce. </w:t>
      </w:r>
      <w:r>
        <w:rPr>
          <w:rStyle w:val="scxw39830942"/>
          <w:rFonts w:cs="Segoe UI" w:ascii="Calibri" w:hAnsi="Calibri" w:asciiTheme="minorHAnsi" w:hAnsiTheme="minorHAnsi"/>
          <w:b/>
          <w:bCs/>
        </w:rPr>
        <w:t> </w:t>
      </w:r>
      <w:r>
        <w:rPr>
          <w:rFonts w:cs="Segoe UI" w:ascii="Calibri" w:hAnsi="Calibri" w:asciiTheme="minorHAnsi" w:hAnsiTheme="minorHAnsi"/>
          <w:b/>
          <w:bCs/>
          <w:color w:val="000000"/>
        </w:rPr>
        <w:br/>
      </w:r>
      <w:r>
        <w:rPr>
          <w:rStyle w:val="scxw39830942"/>
          <w:rFonts w:cs="Segoe UI" w:ascii="Calibri" w:hAnsi="Calibri" w:asciiTheme="minorHAnsi" w:hAnsiTheme="minorHAnsi"/>
          <w:b/>
          <w:bCs/>
        </w:rPr>
        <w:t> </w:t>
      </w:r>
      <w:r>
        <w:rPr>
          <w:rFonts w:cs="Segoe UI" w:ascii="Calibri" w:hAnsi="Calibri" w:asciiTheme="minorHAnsi" w:hAnsiTheme="minorHAnsi"/>
          <w:b/>
          <w:bCs/>
          <w:color w:val="000000"/>
        </w:rPr>
        <w:br/>
      </w:r>
      <w:r>
        <w:rPr>
          <w:rStyle w:val="normaltextrun"/>
          <w:rFonts w:cs="Segoe UI" w:ascii="Calibri" w:hAnsi="Calibri" w:asciiTheme="minorHAnsi" w:hAnsiTheme="minorHAnsi"/>
          <w:b/>
          <w:bCs/>
          <w:color w:val="000000"/>
        </w:rPr>
        <w:t>V. Dozorčí radě se ukládá, aby vytvořila vlastní pravidla střetu zájmu a promítla do nich výše uvedené změny týkající se dozorčí rady, včetně vytvoření obdobného mechanismu na vyšetřování jejich porušení.</w:t>
      </w:r>
      <w:r>
        <w:rPr>
          <w:rStyle w:val="eop"/>
          <w:rFonts w:cs="Segoe UI" w:ascii="Calibri" w:hAnsi="Calibri" w:asciiTheme="minorHAnsi" w:hAnsiTheme="minorHAnsi"/>
          <w:b/>
          <w:bCs/>
          <w:color w:val="000000"/>
        </w:rPr>
        <w:t> </w:t>
      </w:r>
    </w:p>
    <w:p>
      <w:pPr>
        <w:pStyle w:val="paragraph"/>
        <w:spacing w:beforeAutospacing="0" w:before="0" w:afterAutospacing="0" w:after="0"/>
        <w:jc w:val="both"/>
        <w:textAlignment w:val="baseline"/>
        <w:rPr>
          <w:rStyle w:val="eop"/>
          <w:rFonts w:ascii="Calibri" w:hAnsi="Calibri" w:cs="Segoe UI" w:asciiTheme="minorHAnsi" w:hAnsiTheme="minorHAnsi"/>
          <w:color w:val="000000"/>
        </w:rPr>
      </w:pPr>
      <w:r>
        <w:rPr>
          <w:rStyle w:val="eop"/>
          <w:rFonts w:cs="Segoe UI" w:ascii="Calibri" w:hAnsi="Calibri" w:asciiTheme="minorHAnsi" w:hAnsiTheme="minorHAnsi"/>
          <w:color w:val="000000"/>
        </w:rPr>
        <w:t> </w:t>
      </w:r>
    </w:p>
    <w:p>
      <w:pPr>
        <w:pStyle w:val="paragraph"/>
        <w:spacing w:beforeAutospacing="0" w:before="0" w:afterAutospacing="0" w:after="0"/>
        <w:jc w:val="both"/>
        <w:textAlignment w:val="baseline"/>
        <w:rPr>
          <w:rFonts w:ascii="Calibri" w:hAnsi="Calibri" w:cs="Segoe UI" w:asciiTheme="minorHAnsi" w:hAnsiTheme="minorHAnsi"/>
          <w:color w:val="000000"/>
        </w:rPr>
      </w:pPr>
      <w:r>
        <w:rPr>
          <w:rFonts w:cs="Segoe UI" w:ascii="Calibri" w:hAnsi="Calibri"/>
          <w:color w:val="000000"/>
        </w:rPr>
      </w:r>
    </w:p>
    <w:p>
      <w:pPr>
        <w:pStyle w:val="paragraph"/>
        <w:spacing w:beforeAutospacing="0" w:before="0" w:afterAutospacing="0" w:after="0"/>
        <w:jc w:val="center"/>
        <w:textAlignment w:val="baseline"/>
        <w:rPr>
          <w:rFonts w:ascii="Calibri" w:hAnsi="Calibri" w:cs="Segoe UI" w:asciiTheme="minorHAnsi" w:hAnsiTheme="minorHAnsi"/>
          <w:color w:val="000000"/>
        </w:rPr>
      </w:pPr>
      <w:r>
        <w:rPr>
          <w:rStyle w:val="normaltextrun"/>
          <w:rFonts w:cs="Arial" w:ascii="Calibri" w:hAnsi="Calibri" w:asciiTheme="minorHAnsi" w:hAnsiTheme="minorHAnsi"/>
          <w:b/>
          <w:bCs/>
          <w:color w:val="000000"/>
        </w:rPr>
        <w:t>Základní teze rezoluce na t</w:t>
      </w:r>
      <w:r>
        <w:rPr>
          <w:rStyle w:val="contextualspellingandgrammarerror"/>
          <w:rFonts w:cs="Segoe UI" w:ascii="Calibri" w:hAnsi="Calibri" w:asciiTheme="minorHAnsi" w:hAnsiTheme="minorHAnsi"/>
          <w:b/>
          <w:bCs/>
          <w:color w:val="000000"/>
          <w:lang w:val="fr-FR"/>
        </w:rPr>
        <w:t>é</w:t>
      </w:r>
      <w:r>
        <w:rPr>
          <w:rStyle w:val="spellingerror"/>
          <w:rFonts w:cs="Arial" w:ascii="Calibri" w:hAnsi="Calibri" w:asciiTheme="minorHAnsi" w:hAnsiTheme="minorHAnsi"/>
          <w:b/>
          <w:bCs/>
          <w:color w:val="000000"/>
        </w:rPr>
        <w:t>ma</w:t>
      </w:r>
      <w:r>
        <w:rPr>
          <w:rStyle w:val="normaltextrun"/>
          <w:rFonts w:cs="Arial" w:ascii="Calibri" w:hAnsi="Calibri" w:asciiTheme="minorHAnsi" w:hAnsiTheme="minorHAnsi"/>
          <w:b/>
          <w:bCs/>
          <w:color w:val="000000"/>
        </w:rPr>
        <w:t> Nepolitická AI</w:t>
      </w:r>
    </w:p>
    <w:p>
      <w:pPr>
        <w:pStyle w:val="paragraph"/>
        <w:spacing w:beforeAutospacing="0" w:before="0" w:afterAutospacing="0" w:after="0"/>
        <w:jc w:val="center"/>
        <w:textAlignment w:val="baseline"/>
        <w:rPr>
          <w:rFonts w:ascii="Calibri" w:hAnsi="Calibri" w:cs="Segoe UI" w:asciiTheme="minorHAnsi" w:hAnsiTheme="minorHAnsi"/>
          <w:color w:val="000000"/>
        </w:rPr>
      </w:pPr>
      <w:r>
        <w:rPr>
          <w:rStyle w:val="eop"/>
          <w:rFonts w:cs="Arial" w:ascii="Calibri" w:hAnsi="Calibri" w:asciiTheme="minorHAnsi" w:hAnsiTheme="minorHAnsi"/>
          <w:color w:val="000000"/>
        </w:rPr>
        <w:t> </w:t>
      </w:r>
    </w:p>
    <w:p>
      <w:pPr>
        <w:pStyle w:val="paragraph"/>
        <w:numPr>
          <w:ilvl w:val="0"/>
          <w:numId w:val="4"/>
        </w:numPr>
        <w:spacing w:beforeAutospacing="0" w:before="0" w:afterAutospacing="0" w:after="0"/>
        <w:ind w:hanging="0" w:left="288"/>
        <w:jc w:val="both"/>
        <w:textAlignment w:val="baseline"/>
        <w:rPr>
          <w:rFonts w:ascii="Calibri" w:hAnsi="Calibri" w:cs="Arial" w:asciiTheme="minorHAnsi" w:hAnsiTheme="minorHAnsi"/>
          <w:color w:val="000000"/>
        </w:rPr>
      </w:pPr>
      <w:r>
        <w:rPr>
          <w:rStyle w:val="normaltextrun"/>
          <w:rFonts w:cs="Arial" w:ascii="Calibri" w:hAnsi="Calibri" w:asciiTheme="minorHAnsi" w:hAnsiTheme="minorHAnsi"/>
          <w:color w:val="000000"/>
        </w:rPr>
        <w:t>Minimální standardy „etiky a chování“ pro členství v SR již dnes existují v pravidlech o střetu zájmu, které tvoří nedílnou součást Pravidel práce správní rady (dále jen „pravidla o střetu zájmu“).</w:t>
      </w:r>
      <w:r>
        <w:rPr>
          <w:rStyle w:val="eop"/>
          <w:rFonts w:cs="Arial" w:ascii="Calibri" w:hAnsi="Calibri" w:asciiTheme="minorHAnsi" w:hAnsiTheme="minorHAnsi"/>
          <w:color w:val="000000"/>
        </w:rPr>
        <w:t> </w:t>
      </w:r>
    </w:p>
    <w:p>
      <w:pPr>
        <w:pStyle w:val="paragraph"/>
        <w:numPr>
          <w:ilvl w:val="0"/>
          <w:numId w:val="4"/>
        </w:numPr>
        <w:spacing w:beforeAutospacing="0" w:before="0" w:afterAutospacing="0" w:after="0"/>
        <w:ind w:hanging="0" w:left="288"/>
        <w:jc w:val="both"/>
        <w:textAlignment w:val="baseline"/>
        <w:rPr>
          <w:rFonts w:ascii="Calibri" w:hAnsi="Calibri" w:cs="Arial" w:asciiTheme="minorHAnsi" w:hAnsiTheme="minorHAnsi"/>
          <w:color w:val="000000"/>
        </w:rPr>
      </w:pPr>
      <w:r>
        <w:rPr>
          <w:rStyle w:val="normaltextrun"/>
          <w:rFonts w:cs="Arial" w:ascii="Calibri" w:hAnsi="Calibri" w:asciiTheme="minorHAnsi" w:hAnsiTheme="minorHAnsi"/>
          <w:color w:val="000000"/>
        </w:rPr>
        <w:t>Pravidla o střetu zájmu neumožňují vykonávat činnost, která by byla neslučitelná se zásadami a </w:t>
      </w:r>
      <w:r>
        <w:rPr>
          <w:rStyle w:val="spellingerror"/>
          <w:rFonts w:cs="Arial" w:ascii="Calibri" w:hAnsi="Calibri" w:asciiTheme="minorHAnsi" w:hAnsiTheme="minorHAnsi"/>
          <w:color w:val="000000"/>
        </w:rPr>
        <w:t>cíly</w:t>
      </w:r>
      <w:r>
        <w:rPr>
          <w:rStyle w:val="normaltextrun"/>
          <w:rFonts w:cs="Arial" w:ascii="Calibri" w:hAnsi="Calibri" w:asciiTheme="minorHAnsi" w:hAnsiTheme="minorHAnsi"/>
          <w:color w:val="000000"/>
        </w:rPr>
        <w:t> spolku, nebo která může ohrozit jeho pověst. Tím je tedy např. zakázáno vyjadřování určitých (např. rasistických) názorů či hlášení </w:t>
      </w:r>
      <w:r>
        <w:rPr>
          <w:rStyle w:val="contextualspellingandgrammarerror"/>
          <w:rFonts w:cs="Arial" w:ascii="Calibri" w:hAnsi="Calibri" w:asciiTheme="minorHAnsi" w:hAnsiTheme="minorHAnsi"/>
          <w:color w:val="000000"/>
          <w:lang w:val="nl-NL"/>
        </w:rPr>
        <w:t>se</w:t>
      </w:r>
      <w:r>
        <w:rPr>
          <w:rStyle w:val="normaltextrun"/>
          <w:rFonts w:cs="Arial" w:ascii="Calibri" w:hAnsi="Calibri" w:asciiTheme="minorHAnsi" w:hAnsiTheme="minorHAnsi"/>
          <w:color w:val="000000"/>
          <w:lang w:val="nl-NL"/>
        </w:rPr>
        <w:t> k</w:t>
      </w:r>
      <w:r>
        <w:rPr>
          <w:rStyle w:val="normaltextrun"/>
          <w:rFonts w:cs="Arial" w:ascii="Calibri" w:hAnsi="Calibri" w:asciiTheme="minorHAnsi" w:hAnsiTheme="minorHAnsi"/>
          <w:color w:val="000000"/>
        </w:rPr>
        <w:t> aktivitám či skupinám (ať už jde o povolání, politickou stranu či „běžný“ spolek), které tyto názory zastávají. Zároveň lze z pravidel o střetu zájmu vyvodit i neslučitelnost s výkonem určité funkce ve veřejné sféře, např. těžko si lze představit slučitelnost členství ve správní radě s pozicí předsedy/</w:t>
      </w:r>
      <w:r>
        <w:rPr>
          <w:rStyle w:val="spellingerror"/>
          <w:rFonts w:cs="Arial" w:ascii="Calibri" w:hAnsi="Calibri" w:asciiTheme="minorHAnsi" w:hAnsiTheme="minorHAnsi"/>
          <w:color w:val="000000"/>
        </w:rPr>
        <w:t>kyně</w:t>
      </w:r>
      <w:r>
        <w:rPr>
          <w:rStyle w:val="normaltextrun"/>
          <w:rFonts w:cs="Arial" w:ascii="Calibri" w:hAnsi="Calibri" w:asciiTheme="minorHAnsi" w:hAnsiTheme="minorHAnsi"/>
          <w:color w:val="000000"/>
        </w:rPr>
        <w:t> vlády či vedoucího lidskoprávního oddělení ministerstva zahraničí.</w:t>
      </w:r>
      <w:r>
        <w:rPr>
          <w:rStyle w:val="eop"/>
          <w:rFonts w:cs="Arial" w:ascii="Calibri" w:hAnsi="Calibri" w:asciiTheme="minorHAnsi" w:hAnsiTheme="minorHAnsi"/>
          <w:color w:val="000000"/>
        </w:rPr>
        <w:t> </w:t>
      </w:r>
    </w:p>
    <w:p>
      <w:pPr>
        <w:pStyle w:val="paragraph"/>
        <w:numPr>
          <w:ilvl w:val="0"/>
          <w:numId w:val="4"/>
        </w:numPr>
        <w:spacing w:beforeAutospacing="0" w:before="0" w:afterAutospacing="0" w:after="0"/>
        <w:ind w:hanging="0" w:left="288"/>
        <w:jc w:val="both"/>
        <w:textAlignment w:val="baseline"/>
        <w:rPr>
          <w:rFonts w:ascii="Calibri" w:hAnsi="Calibri" w:cs="Arial" w:asciiTheme="minorHAnsi" w:hAnsiTheme="minorHAnsi"/>
          <w:color w:val="000000"/>
        </w:rPr>
      </w:pPr>
      <w:r>
        <w:rPr>
          <w:rStyle w:val="normaltextrun"/>
          <w:rFonts w:cs="Arial" w:ascii="Calibri" w:hAnsi="Calibri" w:asciiTheme="minorHAnsi" w:hAnsiTheme="minorHAnsi"/>
          <w:color w:val="000000"/>
        </w:rPr>
        <w:t>Navrhovaná rezoluce směřuje </w:t>
      </w:r>
      <w:r>
        <w:rPr>
          <w:rStyle w:val="normaltextrun"/>
          <w:rFonts w:cs="Arial" w:ascii="Calibri" w:hAnsi="Calibri" w:asciiTheme="minorHAnsi" w:hAnsiTheme="minorHAnsi"/>
          <w:b/>
          <w:bCs/>
          <w:color w:val="000000"/>
        </w:rPr>
        <w:t>zaprvé</w:t>
      </w:r>
      <w:r>
        <w:rPr>
          <w:rStyle w:val="normaltextrun"/>
          <w:rFonts w:cs="Arial" w:ascii="Calibri" w:hAnsi="Calibri" w:asciiTheme="minorHAnsi" w:hAnsiTheme="minorHAnsi"/>
          <w:color w:val="000000"/>
        </w:rPr>
        <w:t> k tomu, aby nad rámec dosavadní úpravy napevno stanovila postup, kdy chce člen/</w:t>
      </w:r>
      <w:r>
        <w:rPr>
          <w:rStyle w:val="spellingerror"/>
          <w:rFonts w:cs="Arial" w:ascii="Calibri" w:hAnsi="Calibri" w:asciiTheme="minorHAnsi" w:hAnsiTheme="minorHAnsi"/>
          <w:color w:val="000000"/>
        </w:rPr>
        <w:t>ka</w:t>
      </w:r>
      <w:r>
        <w:rPr>
          <w:rStyle w:val="normaltextrun"/>
          <w:rFonts w:cs="Arial" w:ascii="Calibri" w:hAnsi="Calibri" w:asciiTheme="minorHAnsi" w:hAnsiTheme="minorHAnsi"/>
          <w:color w:val="000000"/>
        </w:rPr>
        <w:t> voleného orgánu být „pouhým“ členem/</w:t>
      </w:r>
      <w:r>
        <w:rPr>
          <w:rStyle w:val="spellingerror"/>
          <w:rFonts w:cs="Arial" w:ascii="Calibri" w:hAnsi="Calibri" w:asciiTheme="minorHAnsi" w:hAnsiTheme="minorHAnsi"/>
          <w:color w:val="000000"/>
        </w:rPr>
        <w:t>kou</w:t>
      </w:r>
      <w:r>
        <w:rPr>
          <w:rStyle w:val="normaltextrun"/>
          <w:rFonts w:cs="Arial" w:ascii="Calibri" w:hAnsi="Calibri" w:asciiTheme="minorHAnsi" w:hAnsiTheme="minorHAnsi"/>
          <w:color w:val="000000"/>
        </w:rPr>
        <w:t> politické strany, která žádné xenofobní či obdobné body ve svém programu nemá a ani takové názory nevyjadřuje. Neobáváme se zde tedy tak o morální konflikt daného člena/</w:t>
      </w:r>
      <w:r>
        <w:rPr>
          <w:rStyle w:val="spellingerror"/>
          <w:rFonts w:cs="Arial" w:ascii="Calibri" w:hAnsi="Calibri" w:asciiTheme="minorHAnsi" w:hAnsiTheme="minorHAnsi"/>
          <w:color w:val="000000"/>
        </w:rPr>
        <w:t>ky</w:t>
      </w:r>
      <w:r>
        <w:rPr>
          <w:rStyle w:val="normaltextrun"/>
          <w:rFonts w:cs="Arial" w:ascii="Calibri" w:hAnsi="Calibri" w:asciiTheme="minorHAnsi" w:hAnsiTheme="minorHAnsi"/>
          <w:color w:val="000000"/>
        </w:rPr>
        <w:t>, ale především toho, aby organizace nebyla zvenčí napadnutelná z toho, že není nezávislá, byť v realitě by tomu tak bylo.</w:t>
      </w:r>
      <w:r>
        <w:rPr>
          <w:rStyle w:val="eop"/>
          <w:rFonts w:cs="Arial" w:ascii="Calibri" w:hAnsi="Calibri" w:asciiTheme="minorHAnsi" w:hAnsiTheme="minorHAnsi"/>
          <w:color w:val="000000"/>
        </w:rPr>
        <w:t> </w:t>
      </w:r>
    </w:p>
    <w:p>
      <w:pPr>
        <w:pStyle w:val="paragraph"/>
        <w:numPr>
          <w:ilvl w:val="0"/>
          <w:numId w:val="4"/>
        </w:numPr>
        <w:spacing w:beforeAutospacing="0" w:before="0" w:afterAutospacing="0" w:after="0"/>
        <w:ind w:hanging="0" w:left="288"/>
        <w:jc w:val="both"/>
        <w:textAlignment w:val="baseline"/>
        <w:rPr>
          <w:rFonts w:ascii="Calibri" w:hAnsi="Calibri" w:cs="Arial" w:asciiTheme="minorHAnsi" w:hAnsiTheme="minorHAnsi"/>
          <w:color w:val="000000"/>
        </w:rPr>
      </w:pPr>
      <w:r>
        <w:rPr>
          <w:rStyle w:val="normaltextrun"/>
          <w:rFonts w:cs="Arial" w:ascii="Calibri" w:hAnsi="Calibri" w:asciiTheme="minorHAnsi" w:hAnsiTheme="minorHAnsi"/>
          <w:color w:val="000000"/>
        </w:rPr>
        <w:t>Za tím účelem navrhujeme, aby bylo napevno stanoveno, že pouhé členství v politické straně či hnutí není neslučitelné se členstvím ve voleném orgánu. Zároveň však navrhujeme zakázat toto členství osobám mající významné funkce (statutární, reprezentativní či vedoucí v rámci AI, popř. jejích volených orgánů), tedy předsedovi/</w:t>
      </w:r>
      <w:r>
        <w:rPr>
          <w:rStyle w:val="spellingerror"/>
          <w:rFonts w:cs="Arial" w:ascii="Calibri" w:hAnsi="Calibri" w:asciiTheme="minorHAnsi" w:hAnsiTheme="minorHAnsi"/>
          <w:color w:val="000000"/>
        </w:rPr>
        <w:t>kyni</w:t>
      </w:r>
      <w:r>
        <w:rPr>
          <w:rStyle w:val="normaltextrun"/>
          <w:rFonts w:cs="Arial" w:ascii="Calibri" w:hAnsi="Calibri" w:asciiTheme="minorHAnsi" w:hAnsiTheme="minorHAnsi"/>
          <w:color w:val="000000"/>
        </w:rPr>
        <w:t> SR a DR a místopředsedovi/</w:t>
      </w:r>
      <w:r>
        <w:rPr>
          <w:rStyle w:val="spellingerror"/>
          <w:rFonts w:cs="Arial" w:ascii="Calibri" w:hAnsi="Calibri" w:asciiTheme="minorHAnsi" w:hAnsiTheme="minorHAnsi"/>
          <w:color w:val="000000"/>
        </w:rPr>
        <w:t>kyni</w:t>
      </w:r>
      <w:r>
        <w:rPr>
          <w:rStyle w:val="normaltextrun"/>
          <w:rFonts w:cs="Arial" w:ascii="Calibri" w:hAnsi="Calibri" w:asciiTheme="minorHAnsi" w:hAnsiTheme="minorHAnsi"/>
          <w:color w:val="000000"/>
        </w:rPr>
        <w:t> SR.</w:t>
      </w:r>
      <w:r>
        <w:rPr>
          <w:rStyle w:val="eop"/>
          <w:rFonts w:cs="Arial" w:ascii="Calibri" w:hAnsi="Calibri" w:asciiTheme="minorHAnsi" w:hAnsiTheme="minorHAnsi"/>
          <w:color w:val="000000"/>
        </w:rPr>
        <w:t> </w:t>
      </w:r>
    </w:p>
    <w:p>
      <w:pPr>
        <w:pStyle w:val="paragraph"/>
        <w:numPr>
          <w:ilvl w:val="0"/>
          <w:numId w:val="5"/>
        </w:numPr>
        <w:spacing w:beforeAutospacing="0" w:before="0" w:afterAutospacing="0" w:after="0"/>
        <w:ind w:hanging="0" w:left="288"/>
        <w:jc w:val="both"/>
        <w:textAlignment w:val="baseline"/>
        <w:rPr>
          <w:rFonts w:ascii="Calibri" w:hAnsi="Calibri" w:cs="Arial" w:asciiTheme="minorAscii" w:hAnsiTheme="minorAscii"/>
          <w:color w:val="000000"/>
        </w:rPr>
      </w:pPr>
      <w:r>
        <w:rPr>
          <w:rStyle w:val="normaltextrun"/>
          <w:rFonts w:cs="Arial" w:ascii="Calibri" w:hAnsi="Calibri" w:asciiTheme="minorAscii" w:hAnsiTheme="minorAscii"/>
          <w:b/>
          <w:bCs/>
          <w:color w:themeColor="text1" w:val="000000"/>
        </w:rPr>
        <w:t>Zadruhé</w:t>
      </w:r>
      <w:r>
        <w:rPr>
          <w:rStyle w:val="normaltextrun"/>
          <w:rFonts w:cs="Arial" w:ascii="Calibri" w:hAnsi="Calibri" w:asciiTheme="minorAscii" w:hAnsiTheme="minorAscii"/>
          <w:color w:themeColor="text1" w:val="000000"/>
        </w:rPr>
        <w:t>, pro lepší domyšlení mechanismu obecně posuzujícího porušení pravidel o střetu zájmu, navrhujeme umožnit vznik tzv. ad hoc vyšetřovací komise, která by v krajním p</w:t>
      </w:r>
      <w:r>
        <w:rPr>
          <w:rStyle w:val="spellingerror"/>
          <w:rFonts w:cs="Arial" w:ascii="Calibri" w:hAnsi="Calibri" w:asciiTheme="minorAscii" w:hAnsiTheme="minorAscii"/>
          <w:color w:themeColor="text1" w:val="000000"/>
        </w:rPr>
        <w:t>řípadě</w:t>
      </w:r>
      <w:r>
        <w:rPr>
          <w:rStyle w:val="normaltextrun"/>
          <w:rFonts w:cs="Arial" w:ascii="Calibri" w:hAnsi="Calibri" w:asciiTheme="minorAscii" w:hAnsiTheme="minorAscii"/>
          <w:color w:themeColor="text1" w:val="000000"/>
        </w:rPr>
        <w:t> mohla odvolat </w:t>
      </w:r>
      <w:r>
        <w:rPr>
          <w:rStyle w:val="spellingerror"/>
          <w:rFonts w:cs="Arial" w:ascii="Calibri" w:hAnsi="Calibri" w:asciiTheme="minorAscii" w:hAnsiTheme="minorAscii"/>
          <w:color w:themeColor="text1" w:val="000000"/>
        </w:rPr>
        <w:t>provinilého</w:t>
      </w:r>
      <w:r>
        <w:rPr>
          <w:rStyle w:val="normaltextrun"/>
          <w:rFonts w:cs="Arial" w:ascii="Calibri" w:hAnsi="Calibri" w:asciiTheme="minorAscii" w:hAnsiTheme="minorAscii"/>
          <w:color w:themeColor="text1" w:val="000000"/>
        </w:rPr>
        <w:t> člena/ku z jeho funkce (nikoliv zrušit členství člena/</w:t>
      </w:r>
      <w:r>
        <w:rPr>
          <w:rStyle w:val="spellingerror"/>
          <w:rFonts w:cs="Arial" w:ascii="Calibri" w:hAnsi="Calibri" w:asciiTheme="minorAscii" w:hAnsiTheme="minorAscii"/>
          <w:color w:themeColor="text1" w:val="000000"/>
        </w:rPr>
        <w:t>ky</w:t>
      </w:r>
      <w:r>
        <w:rPr>
          <w:rStyle w:val="normaltextrun"/>
          <w:rFonts w:cs="Arial" w:ascii="Calibri" w:hAnsi="Calibri" w:asciiTheme="minorAscii" w:hAnsiTheme="minorAscii"/>
          <w:color w:themeColor="text1" w:val="000000"/>
        </w:rPr>
        <w:t> v AI, tato pravomoc náleží dle čl. 4 odst. 3 stanov správní radě).</w:t>
      </w:r>
      <w:r>
        <w:rPr>
          <w:rStyle w:val="eop"/>
          <w:rFonts w:cs="Arial" w:ascii="Calibri" w:hAnsi="Calibri" w:asciiTheme="minorAscii" w:hAnsiTheme="minorAscii"/>
          <w:color w:themeColor="text1" w:val="000000"/>
        </w:rPr>
        <w:t> </w:t>
      </w:r>
    </w:p>
    <w:p>
      <w:pPr>
        <w:pStyle w:val="paragraph"/>
        <w:numPr>
          <w:ilvl w:val="0"/>
          <w:numId w:val="5"/>
        </w:numPr>
        <w:spacing w:beforeAutospacing="0" w:before="0" w:afterAutospacing="0" w:after="0"/>
        <w:ind w:hanging="0" w:left="288"/>
        <w:jc w:val="both"/>
        <w:textAlignment w:val="baseline"/>
        <w:rPr>
          <w:rFonts w:ascii="Calibri" w:hAnsi="Calibri" w:cs="Segoe UI" w:asciiTheme="minorAscii" w:hAnsiTheme="minorAscii"/>
          <w:color w:val="000000"/>
        </w:rPr>
      </w:pPr>
      <w:r>
        <w:rPr>
          <w:rStyle w:val="normaltextrun"/>
          <w:rFonts w:cs="Arial" w:ascii="Calibri" w:hAnsi="Calibri" w:asciiTheme="minorAscii" w:hAnsiTheme="minorAscii"/>
          <w:color w:themeColor="text1" w:val="000000"/>
        </w:rPr>
        <w:t>Z technického hlediska je pak nutné vzít v potaz, že správní rada má již dnes na rozdíl od dozorčí rady dokument řídící její práci (Pravidla práce správní rady), ve kterých jsou obsažena pravidla o střetu zájmu. Správní rada tak závěry rezoluce může promítnout do těchto pravidel, které samo o sobě nemohou uložit povinnosti dozorčí radě. Dozorčí radě bude uloženo, aby přijala vlastní pravidla (minimálně) upravující </w:t>
      </w:r>
      <w:r>
        <w:rPr>
          <w:rStyle w:val="spellingerror"/>
          <w:rFonts w:cs="Arial" w:ascii="Calibri" w:hAnsi="Calibri" w:asciiTheme="minorAscii" w:hAnsiTheme="minorAscii"/>
          <w:color w:themeColor="text1" w:val="000000"/>
        </w:rPr>
        <w:t>stř</w:t>
      </w:r>
      <w:r>
        <w:rPr>
          <w:rStyle w:val="contextualspellingandgrammarerror"/>
          <w:rFonts w:cs="Arial" w:ascii="Calibri" w:hAnsi="Calibri" w:asciiTheme="minorAscii" w:hAnsiTheme="minorAscii"/>
          <w:color w:themeColor="text1" w:val="000000"/>
          <w:lang w:val="nl-NL"/>
        </w:rPr>
        <w:t>et</w:t>
      </w:r>
      <w:r>
        <w:rPr>
          <w:rStyle w:val="normaltextrun"/>
          <w:rFonts w:cs="Arial" w:ascii="Calibri" w:hAnsi="Calibri" w:asciiTheme="minorAscii" w:hAnsiTheme="minorAscii"/>
          <w:color w:themeColor="text1" w:val="000000"/>
          <w:lang w:val="nl-NL"/>
        </w:rPr>
        <w:t> </w:t>
      </w:r>
      <w:r>
        <w:rPr>
          <w:rStyle w:val="spellingerror"/>
          <w:rFonts w:cs="Arial" w:ascii="Calibri" w:hAnsi="Calibri" w:asciiTheme="minorAscii" w:hAnsiTheme="minorAscii"/>
          <w:color w:themeColor="text1" w:val="000000"/>
          <w:lang w:val="nl-NL"/>
        </w:rPr>
        <w:t>z</w:t>
      </w:r>
      <w:r>
        <w:rPr>
          <w:rStyle w:val="spellingerror"/>
          <w:rFonts w:cs="Arial" w:ascii="Calibri" w:hAnsi="Calibri" w:asciiTheme="minorAscii" w:hAnsiTheme="minorAscii"/>
          <w:color w:themeColor="text1" w:val="000000"/>
        </w:rPr>
        <w:t>ájmu</w:t>
      </w:r>
      <w:r>
        <w:rPr>
          <w:rStyle w:val="normaltextrun"/>
          <w:rFonts w:cs="Arial" w:ascii="Calibri" w:hAnsi="Calibri" w:asciiTheme="minorAscii" w:hAnsiTheme="minorAscii"/>
          <w:color w:themeColor="text1" w:val="000000"/>
        </w:rPr>
        <w:t>, ve kterých by měla vytvořit na základě rezoluce obdobou konstrukci, jaká vznikne v Pravidlech práce správní rady (v případě DR tedy zákaz členství v politické straně či hnutí pro předsedu/</w:t>
      </w:r>
      <w:r>
        <w:rPr>
          <w:rStyle w:val="spellingerror"/>
          <w:rFonts w:cs="Arial" w:ascii="Calibri" w:hAnsi="Calibri" w:asciiTheme="minorAscii" w:hAnsiTheme="minorAscii"/>
          <w:color w:themeColor="text1" w:val="000000"/>
        </w:rPr>
        <w:t>kyni</w:t>
      </w:r>
      <w:r>
        <w:rPr>
          <w:rStyle w:val="normaltextrun"/>
          <w:rFonts w:cs="Arial" w:ascii="Calibri" w:hAnsi="Calibri" w:asciiTheme="minorAscii" w:hAnsiTheme="minorAscii"/>
          <w:color w:themeColor="text1" w:val="000000"/>
        </w:rPr>
        <w:t>, obecné nastavení minimálních standardů chování a etiky upravujících aktivní jednání </w:t>
      </w:r>
      <w:r>
        <w:rPr>
          <w:rStyle w:val="spellingerror"/>
          <w:rFonts w:cs="Arial" w:ascii="Calibri" w:hAnsi="Calibri" w:asciiTheme="minorAscii" w:hAnsiTheme="minorAscii"/>
          <w:color w:themeColor="text1" w:val="000000"/>
        </w:rPr>
        <w:t>směřující</w:t>
      </w:r>
      <w:r>
        <w:rPr>
          <w:rStyle w:val="normaltextrun"/>
          <w:rFonts w:cs="Arial" w:ascii="Calibri" w:hAnsi="Calibri" w:asciiTheme="minorAscii" w:hAnsiTheme="minorAscii"/>
          <w:color w:themeColor="text1" w:val="000000"/>
        </w:rPr>
        <w:t> k možnému narušení naší nezávislosti a v neposlední řadě možnost vzniku vyšetřovací komise).</w:t>
      </w:r>
      <w:r>
        <w:rPr>
          <w:rStyle w:val="eop"/>
          <w:rFonts w:cs="Arial" w:ascii="Calibri" w:hAnsi="Calibri" w:asciiTheme="minorAscii" w:hAnsiTheme="minorAscii"/>
          <w:color w:themeColor="text1" w:val="000000"/>
        </w:rPr>
        <w:t> </w:t>
      </w:r>
      <w:r>
        <w:rPr>
          <w:rStyle w:val="eop"/>
          <w:rFonts w:cs="Segoe UI" w:ascii="Calibri" w:hAnsi="Calibri" w:asciiTheme="minorAscii" w:hAnsiTheme="minorAscii"/>
          <w:color w:themeColor="text1" w:val="000000"/>
        </w:rPr>
        <w:t> </w:t>
      </w:r>
    </w:p>
    <w:p>
      <w:pPr>
        <w:pStyle w:val="Normal"/>
        <w:rPr>
          <w:rFonts w:ascii="Calibri" w:hAnsi="Calibri" w:asciiTheme="minorHAnsi" w:hAnsiTheme="minorHAnsi"/>
          <w:b/>
        </w:rPr>
      </w:pPr>
      <w:r>
        <w:rPr>
          <w:rFonts w:asciiTheme="minorHAnsi" w:hAnsiTheme="minorHAnsi" w:ascii="Calibri" w:hAnsi="Calibri"/>
          <w:b/>
        </w:rPr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17" w:right="1417" w:gutter="0" w:header="708" w:top="1417" w:footer="708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Verdana">
    <w:charset w:val="01"/>
    <w:family w:val="swiss"/>
    <w:pitch w:val="variable"/>
  </w:font>
  <w:font w:name="Times New Roman">
    <w:charset w:val="01"/>
    <w:family w:val="roman"/>
    <w:pitch w:val="variable"/>
  </w:font>
  <w:font w:name="Tahoma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swiss"/>
    <w:pitch w:val="variable"/>
  </w:font>
  <w:font w:name="Amnesty Trade Gothic">
    <w:charset w:val="01"/>
    <w:family w:val="swiss"/>
    <w:pitch w:val="variable"/>
  </w:font>
  <w:font w:name="Calibri">
    <w:charset w:val="01"/>
    <w:family w:val="roman"/>
    <w:pitch w:val="variable"/>
  </w:font>
  <w:font w:name="Cambria">
    <w:charset w:val="01"/>
    <w:family w:val="roman"/>
    <w:pitch w:val="variable"/>
  </w:font>
  <w:font w:name="Cambria">
    <w:charset w:val="01"/>
    <w:family w:val="swiss"/>
    <w:pitch w:val="variable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jc w:val="both"/>
      <w:rPr>
        <w:rFonts w:ascii="Cambria" w:hAnsi="Cambria"/>
        <w:sz w:val="20"/>
        <w:szCs w:val="20"/>
      </w:rPr>
    </w:pPr>
    <w:r>
      <w:rPr>
        <w:rFonts w:ascii="Cambria" w:hAnsi="Cambria"/>
        <w:b/>
        <w:bCs/>
        <w:sz w:val="20"/>
        <w:szCs w:val="20"/>
      </w:rPr>
      <w:t>Upozornění:</w:t>
    </w:r>
    <w:r>
      <w:rPr>
        <w:rFonts w:ascii="Cambria" w:hAnsi="Cambria"/>
        <w:b/>
        <w:bCs/>
      </w:rPr>
      <w:t xml:space="preserve"> </w:t>
    </w:r>
    <w:r>
      <w:rPr>
        <w:rFonts w:ascii="Cambria" w:hAnsi="Cambria"/>
        <w:sz w:val="20"/>
        <w:szCs w:val="20"/>
      </w:rPr>
      <w:t xml:space="preserve">Vyplněnou Přihlášku ke kandidatuře, včetně podpisů členů/ek podporujících kandidaturu, zašlete na adresu kanceláře AI ČR do 14 dnů před konáním valné hromady (do </w:t>
    </w:r>
    <w:r>
      <w:rPr>
        <w:rFonts w:ascii="Cambria" w:hAnsi="Cambria"/>
        <w:sz w:val="20"/>
        <w:szCs w:val="20"/>
      </w:rPr>
      <w:t>1</w:t>
    </w:r>
    <w:r>
      <w:rPr>
        <w:rFonts w:ascii="Cambria" w:hAnsi="Cambria"/>
        <w:sz w:val="20"/>
        <w:szCs w:val="20"/>
      </w:rPr>
      <w:t xml:space="preserve">7. </w:t>
    </w:r>
    <w:r>
      <w:rPr>
        <w:rFonts w:ascii="Cambria" w:hAnsi="Cambria"/>
        <w:sz w:val="20"/>
        <w:szCs w:val="20"/>
      </w:rPr>
      <w:t>5</w:t>
    </w:r>
    <w:r>
      <w:rPr>
        <w:rFonts w:ascii="Cambria" w:hAnsi="Cambria"/>
        <w:sz w:val="20"/>
        <w:szCs w:val="20"/>
      </w:rPr>
      <w:t>. 202</w:t>
    </w:r>
    <w:r>
      <w:rPr>
        <w:rFonts w:ascii="Cambria" w:hAnsi="Cambria"/>
        <w:sz w:val="20"/>
        <w:szCs w:val="20"/>
      </w:rPr>
      <w:t>5</w:t>
    </w:r>
    <w:r>
      <w:rPr>
        <w:rFonts w:ascii="Cambria" w:hAnsi="Cambria"/>
        <w:sz w:val="20"/>
        <w:szCs w:val="20"/>
      </w:rPr>
      <w:t xml:space="preserve">). Přihlášku ke kandidatuře je možné místo odeslání klasickou poštou naskenovat a zaslat jako přílohu emailu na </w:t>
    </w:r>
    <w:hyperlink r:id="rId1">
      <w:r>
        <w:rPr>
          <w:rStyle w:val="Hyperlink"/>
          <w:rFonts w:ascii="Cambria" w:hAnsi="Cambria"/>
          <w:sz w:val="20"/>
          <w:szCs w:val="20"/>
        </w:rPr>
        <w:t>valnahromada@amnesty.cz</w:t>
      </w:r>
    </w:hyperlink>
    <w:r>
      <w:rPr>
        <w:rFonts w:ascii="Cambria" w:hAnsi="Cambria"/>
        <w:sz w:val="20"/>
        <w:szCs w:val="20"/>
      </w:rPr>
      <w:t xml:space="preserve"> rovněž do 14 dnů před konáním valné hromady (do </w:t>
    </w:r>
    <w:r>
      <w:rPr>
        <w:rFonts w:ascii="Cambria" w:hAnsi="Cambria"/>
        <w:sz w:val="20"/>
        <w:szCs w:val="20"/>
      </w:rPr>
      <w:t>17</w:t>
    </w:r>
    <w:r>
      <w:rPr>
        <w:rFonts w:ascii="Cambria" w:hAnsi="Cambria"/>
        <w:sz w:val="20"/>
        <w:szCs w:val="20"/>
      </w:rPr>
      <w:t xml:space="preserve">. </w:t>
    </w:r>
    <w:r>
      <w:rPr>
        <w:rFonts w:ascii="Cambria" w:hAnsi="Cambria"/>
        <w:sz w:val="20"/>
        <w:szCs w:val="20"/>
      </w:rPr>
      <w:t>5</w:t>
    </w:r>
    <w:r>
      <w:rPr>
        <w:rFonts w:ascii="Cambria" w:hAnsi="Cambria"/>
        <w:sz w:val="20"/>
        <w:szCs w:val="20"/>
      </w:rPr>
      <w:t>. 202</w:t>
    </w:r>
    <w:r>
      <w:rPr>
        <w:rFonts w:ascii="Cambria" w:hAnsi="Cambria"/>
        <w:sz w:val="20"/>
        <w:szCs w:val="20"/>
      </w:rPr>
      <w:t>5</w:t>
    </w:r>
    <w:r>
      <w:rPr>
        <w:rFonts w:ascii="Cambria" w:hAnsi="Cambria"/>
        <w:sz w:val="20"/>
        <w:szCs w:val="20"/>
      </w:rPr>
      <w:t>). Jména podporovatelů/ek kandidatury nebudou zveřejněna.</w:t>
    </w:r>
  </w:p>
  <w:p>
    <w:pPr>
      <w:pStyle w:val="Normal"/>
      <w:jc w:val="both"/>
      <w:rPr>
        <w:rFonts w:ascii="Cambria" w:hAnsi="Cambria" w:asciiTheme="majorHAnsi" w:hAnsiTheme="majorHAnsi"/>
        <w:sz w:val="20"/>
        <w:szCs w:val="20"/>
      </w:rPr>
    </w:pPr>
    <w:r>
      <w:rPr>
        <w:rFonts w:ascii="Cambria" w:hAnsi="Cambria" w:asciiTheme="majorHAnsi" w:hAnsiTheme="majorHAnsi"/>
        <w:b/>
        <w:sz w:val="20"/>
        <w:szCs w:val="20"/>
      </w:rPr>
      <w:t xml:space="preserve">Upozorňujeme také </w:t>
    </w:r>
    <w:r>
      <w:rPr>
        <w:rFonts w:ascii="Cambria" w:hAnsi="Cambria" w:asciiTheme="majorHAnsi" w:hAnsiTheme="majorHAnsi"/>
        <w:sz w:val="20"/>
        <w:szCs w:val="20"/>
      </w:rPr>
      <w:t>kandidáty/ky o povinnost informovat VH prostřednictvím této přihlášky o případném členství v politické straně/hnutí, a to na základě rezoluce schválené VH 2018 „Nepolitická Amnesty“. Tuto povinnost lze splnit uvedením členství a strany/hnutí v kolonce „další informace“. Více informací viz přiložená rezoluce.</w:t>
    </w:r>
  </w:p>
  <w:p>
    <w:pPr>
      <w:pStyle w:val="Footer"/>
      <w:rPr/>
    </w:pPr>
    <w:r>
      <w:rPr/>
    </w:r>
  </w:p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jc w:val="both"/>
      <w:rPr>
        <w:rFonts w:ascii="Cambria" w:hAnsi="Cambria"/>
        <w:sz w:val="20"/>
        <w:szCs w:val="20"/>
      </w:rPr>
    </w:pPr>
    <w:r>
      <w:rPr>
        <w:rFonts w:ascii="Cambria" w:hAnsi="Cambria"/>
        <w:b/>
        <w:bCs/>
        <w:sz w:val="20"/>
        <w:szCs w:val="20"/>
      </w:rPr>
      <w:t>Upozornění:</w:t>
    </w:r>
    <w:r>
      <w:rPr>
        <w:rFonts w:ascii="Cambria" w:hAnsi="Cambria"/>
        <w:b/>
        <w:bCs/>
      </w:rPr>
      <w:t xml:space="preserve"> </w:t>
    </w:r>
    <w:r>
      <w:rPr>
        <w:rFonts w:ascii="Cambria" w:hAnsi="Cambria"/>
        <w:sz w:val="20"/>
        <w:szCs w:val="20"/>
      </w:rPr>
      <w:t xml:space="preserve">Vyplněnou Přihlášku ke kandidatuře, včetně podpisů členů/ek podporujících kandidaturu, zašlete na adresu kanceláře AI ČR do 14 dnů před konáním valné hromady (do </w:t>
    </w:r>
    <w:r>
      <w:rPr>
        <w:rFonts w:ascii="Cambria" w:hAnsi="Cambria"/>
        <w:sz w:val="20"/>
        <w:szCs w:val="20"/>
      </w:rPr>
      <w:t>1</w:t>
    </w:r>
    <w:r>
      <w:rPr>
        <w:rFonts w:ascii="Cambria" w:hAnsi="Cambria"/>
        <w:sz w:val="20"/>
        <w:szCs w:val="20"/>
      </w:rPr>
      <w:t xml:space="preserve">7. </w:t>
    </w:r>
    <w:r>
      <w:rPr>
        <w:rFonts w:ascii="Cambria" w:hAnsi="Cambria"/>
        <w:sz w:val="20"/>
        <w:szCs w:val="20"/>
      </w:rPr>
      <w:t>5</w:t>
    </w:r>
    <w:r>
      <w:rPr>
        <w:rFonts w:ascii="Cambria" w:hAnsi="Cambria"/>
        <w:sz w:val="20"/>
        <w:szCs w:val="20"/>
      </w:rPr>
      <w:t>. 202</w:t>
    </w:r>
    <w:r>
      <w:rPr>
        <w:rFonts w:ascii="Cambria" w:hAnsi="Cambria"/>
        <w:sz w:val="20"/>
        <w:szCs w:val="20"/>
      </w:rPr>
      <w:t>5</w:t>
    </w:r>
    <w:r>
      <w:rPr>
        <w:rFonts w:ascii="Cambria" w:hAnsi="Cambria"/>
        <w:sz w:val="20"/>
        <w:szCs w:val="20"/>
      </w:rPr>
      <w:t xml:space="preserve">). Přihlášku ke kandidatuře je možné místo odeslání klasickou poštou naskenovat a zaslat jako přílohu emailu na </w:t>
    </w:r>
    <w:hyperlink r:id="rId1">
      <w:r>
        <w:rPr>
          <w:rStyle w:val="Hyperlink"/>
          <w:rFonts w:ascii="Cambria" w:hAnsi="Cambria"/>
          <w:sz w:val="20"/>
          <w:szCs w:val="20"/>
        </w:rPr>
        <w:t>valnahromada@amnesty.cz</w:t>
      </w:r>
    </w:hyperlink>
    <w:r>
      <w:rPr>
        <w:rFonts w:ascii="Cambria" w:hAnsi="Cambria"/>
        <w:sz w:val="20"/>
        <w:szCs w:val="20"/>
      </w:rPr>
      <w:t xml:space="preserve"> rovněž do 14 dnů před konáním valné hromady (do </w:t>
    </w:r>
    <w:r>
      <w:rPr>
        <w:rFonts w:ascii="Cambria" w:hAnsi="Cambria"/>
        <w:sz w:val="20"/>
        <w:szCs w:val="20"/>
      </w:rPr>
      <w:t>17</w:t>
    </w:r>
    <w:r>
      <w:rPr>
        <w:rFonts w:ascii="Cambria" w:hAnsi="Cambria"/>
        <w:sz w:val="20"/>
        <w:szCs w:val="20"/>
      </w:rPr>
      <w:t xml:space="preserve">. </w:t>
    </w:r>
    <w:r>
      <w:rPr>
        <w:rFonts w:ascii="Cambria" w:hAnsi="Cambria"/>
        <w:sz w:val="20"/>
        <w:szCs w:val="20"/>
      </w:rPr>
      <w:t>5</w:t>
    </w:r>
    <w:r>
      <w:rPr>
        <w:rFonts w:ascii="Cambria" w:hAnsi="Cambria"/>
        <w:sz w:val="20"/>
        <w:szCs w:val="20"/>
      </w:rPr>
      <w:t>. 202</w:t>
    </w:r>
    <w:r>
      <w:rPr>
        <w:rFonts w:ascii="Cambria" w:hAnsi="Cambria"/>
        <w:sz w:val="20"/>
        <w:szCs w:val="20"/>
      </w:rPr>
      <w:t>5</w:t>
    </w:r>
    <w:r>
      <w:rPr>
        <w:rFonts w:ascii="Cambria" w:hAnsi="Cambria"/>
        <w:sz w:val="20"/>
        <w:szCs w:val="20"/>
      </w:rPr>
      <w:t>). Jména podporovatelů/ek kandidatury nebudou zveřejněna.</w:t>
    </w:r>
  </w:p>
  <w:p>
    <w:pPr>
      <w:pStyle w:val="Normal"/>
      <w:jc w:val="both"/>
      <w:rPr>
        <w:rFonts w:ascii="Cambria" w:hAnsi="Cambria" w:asciiTheme="majorHAnsi" w:hAnsiTheme="majorHAnsi"/>
        <w:sz w:val="20"/>
        <w:szCs w:val="20"/>
      </w:rPr>
    </w:pPr>
    <w:r>
      <w:rPr>
        <w:rFonts w:ascii="Cambria" w:hAnsi="Cambria" w:asciiTheme="majorHAnsi" w:hAnsiTheme="majorHAnsi"/>
        <w:b/>
        <w:sz w:val="20"/>
        <w:szCs w:val="20"/>
      </w:rPr>
      <w:t xml:space="preserve">Upozorňujeme také </w:t>
    </w:r>
    <w:r>
      <w:rPr>
        <w:rFonts w:ascii="Cambria" w:hAnsi="Cambria" w:asciiTheme="majorHAnsi" w:hAnsiTheme="majorHAnsi"/>
        <w:sz w:val="20"/>
        <w:szCs w:val="20"/>
      </w:rPr>
      <w:t>kandidáty/ky o povinnost informovat VH prostřednictvím této přihlášky o případném členství v politické straně/hnutí, a to na základě rezoluce schválené VH 2018 „Nepolitická Amnesty“. Tuto povinnost lze splnit uvedením členství a strany/hnutí v kolonce „další informace“. Více informací viz přiložená rezoluce.</w:t>
    </w:r>
  </w:p>
  <w:p>
    <w:pPr>
      <w:pStyle w:val="Footer"/>
      <w:rPr/>
    </w:pPr>
    <w:r>
      <w:rPr/>
    </w:r>
  </w:p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9072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val="06a0" w:noHBand="1" w:noVBand="1" w:firstColumn="1" w:lastRow="0" w:lastColumn="0" w:firstRow="1"/>
    </w:tblPr>
    <w:tblGrid>
      <w:gridCol w:w="3024"/>
      <w:gridCol w:w="3024"/>
      <w:gridCol w:w="3024"/>
    </w:tblGrid>
    <w:tr>
      <w:trPr/>
      <w:tc>
        <w:tcPr>
          <w:tcW w:w="3024" w:type="dxa"/>
          <w:tcBorders/>
        </w:tcPr>
        <w:p>
          <w:pPr>
            <w:pStyle w:val="Header"/>
            <w:ind w:left="-115"/>
            <w:rPr/>
          </w:pPr>
          <w:r>
            <w:rPr/>
          </w:r>
        </w:p>
      </w:tc>
      <w:tc>
        <w:tcPr>
          <w:tcW w:w="3024" w:type="dxa"/>
          <w:tcBorders/>
        </w:tcPr>
        <w:p>
          <w:pPr>
            <w:pStyle w:val="Header"/>
            <w:jc w:val="center"/>
            <w:rPr/>
          </w:pPr>
          <w:r>
            <w:rPr/>
          </w:r>
        </w:p>
      </w:tc>
      <w:tc>
        <w:tcPr>
          <w:tcW w:w="3024" w:type="dxa"/>
          <w:tcBorders/>
        </w:tcPr>
        <w:p>
          <w:pPr>
            <w:pStyle w:val="Header"/>
            <w:ind w:right="-115"/>
            <w:jc w:val="right"/>
            <w:rPr/>
          </w:pPr>
          <w:r>
            <w:rPr/>
          </w:r>
        </w:p>
      </w:tc>
    </w:tr>
  </w:tbl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9072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val="06a0" w:noHBand="1" w:noVBand="1" w:firstColumn="1" w:lastRow="0" w:lastColumn="0" w:firstRow="1"/>
    </w:tblPr>
    <w:tblGrid>
      <w:gridCol w:w="3024"/>
      <w:gridCol w:w="3024"/>
      <w:gridCol w:w="3024"/>
    </w:tblGrid>
    <w:tr>
      <w:trPr/>
      <w:tc>
        <w:tcPr>
          <w:tcW w:w="3024" w:type="dxa"/>
          <w:tcBorders/>
        </w:tcPr>
        <w:p>
          <w:pPr>
            <w:pStyle w:val="Header"/>
            <w:ind w:left="-115"/>
            <w:rPr/>
          </w:pPr>
          <w:r>
            <w:rPr/>
          </w:r>
        </w:p>
      </w:tc>
      <w:tc>
        <w:tcPr>
          <w:tcW w:w="3024" w:type="dxa"/>
          <w:tcBorders/>
        </w:tcPr>
        <w:p>
          <w:pPr>
            <w:pStyle w:val="Header"/>
            <w:jc w:val="center"/>
            <w:rPr/>
          </w:pPr>
          <w:r>
            <w:rPr/>
          </w:r>
        </w:p>
      </w:tc>
      <w:tc>
        <w:tcPr>
          <w:tcW w:w="3024" w:type="dxa"/>
          <w:tcBorders/>
        </w:tcPr>
        <w:p>
          <w:pPr>
            <w:pStyle w:val="Header"/>
            <w:ind w:right="-115"/>
            <w:jc w:val="right"/>
            <w:rPr/>
          </w:pPr>
          <w:r>
            <w:rPr/>
          </w:r>
        </w:p>
      </w:tc>
    </w:tr>
  </w:tbl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/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/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/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/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/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/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/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/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/>
    </w:lvl>
  </w:abstractNum>
  <w:abstractNum w:abstractNumId="3"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  <w:rPr/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/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/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/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/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/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/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/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/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8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Verdana" w:hAnsi="Verdana" w:eastAsia="Calibri" w:cs="Times New Roman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83585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ar-SA" w:val="cs-CZ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semiHidden/>
    <w:unhideWhenUsed/>
    <w:rsid w:val="00c83585"/>
    <w:rPr>
      <w:color w:val="0000FF"/>
      <w:u w:val="single"/>
    </w:rPr>
  </w:style>
  <w:style w:type="character" w:styleId="NzevChar" w:customStyle="1">
    <w:name w:val="Název Char"/>
    <w:link w:val="Title"/>
    <w:qFormat/>
    <w:rsid w:val="00c83585"/>
    <w:rPr>
      <w:rFonts w:ascii="Tahoma" w:hAnsi="Tahoma" w:eastAsia="Times New Roman"/>
      <w:b/>
      <w:bCs/>
    </w:rPr>
  </w:style>
  <w:style w:type="character" w:styleId="TextpoznpodarouChar" w:customStyle="1">
    <w:name w:val="Text pozn. pod čarou Char"/>
    <w:link w:val="FootnoteText"/>
    <w:uiPriority w:val="99"/>
    <w:qFormat/>
    <w:rsid w:val="00f41048"/>
    <w:rPr>
      <w:rFonts w:ascii="Calibri" w:hAnsi="Calibri" w:eastAsia="Times New Roman"/>
    </w:rPr>
  </w:style>
  <w:style w:type="character" w:styleId="SubtleEmphasis">
    <w:name w:val="Subtle Emphasis"/>
    <w:uiPriority w:val="19"/>
    <w:qFormat/>
    <w:rsid w:val="00f41048"/>
    <w:rPr>
      <w:i/>
      <w:iCs/>
      <w:color w:val="000000"/>
    </w:rPr>
  </w:style>
  <w:style w:type="character" w:styleId="ZhlavChar" w:customStyle="1">
    <w:name w:val="Záhlaví Char"/>
    <w:link w:val="Header"/>
    <w:uiPriority w:val="99"/>
    <w:qFormat/>
    <w:rsid w:val="009f0ae9"/>
    <w:rPr>
      <w:rFonts w:ascii="Times New Roman" w:hAnsi="Times New Roman" w:eastAsia="Times New Roman"/>
      <w:sz w:val="24"/>
      <w:szCs w:val="24"/>
      <w:lang w:eastAsia="ar-SA"/>
    </w:rPr>
  </w:style>
  <w:style w:type="character" w:styleId="ZpatChar" w:customStyle="1">
    <w:name w:val="Zápatí Char"/>
    <w:link w:val="Footer"/>
    <w:uiPriority w:val="99"/>
    <w:qFormat/>
    <w:rsid w:val="009f0ae9"/>
    <w:rPr>
      <w:rFonts w:ascii="Times New Roman" w:hAnsi="Times New Roman" w:eastAsia="Times New Roman"/>
      <w:sz w:val="24"/>
      <w:szCs w:val="24"/>
      <w:lang w:eastAsia="ar-SA"/>
    </w:rPr>
  </w:style>
  <w:style w:type="character" w:styleId="TextbublinyChar" w:customStyle="1">
    <w:name w:val="Text bubliny Char"/>
    <w:link w:val="BalloonText"/>
    <w:uiPriority w:val="99"/>
    <w:semiHidden/>
    <w:qFormat/>
    <w:rsid w:val="009f0ae9"/>
    <w:rPr>
      <w:rFonts w:ascii="Tahoma" w:hAnsi="Tahoma" w:eastAsia="Times New Roman" w:cs="Tahoma"/>
      <w:sz w:val="16"/>
      <w:szCs w:val="16"/>
      <w:lang w:eastAsia="ar-SA"/>
    </w:rPr>
  </w:style>
  <w:style w:type="character" w:styleId="eop" w:customStyle="1">
    <w:name w:val="eop"/>
    <w:basedOn w:val="DefaultParagraphFont"/>
    <w:qFormat/>
    <w:rsid w:val="00e32ae6"/>
    <w:rPr/>
  </w:style>
  <w:style w:type="character" w:styleId="normaltextrun" w:customStyle="1">
    <w:name w:val="normaltextrun"/>
    <w:basedOn w:val="DefaultParagraphFont"/>
    <w:qFormat/>
    <w:rsid w:val="00e32ae6"/>
    <w:rPr/>
  </w:style>
  <w:style w:type="character" w:styleId="spellingerror" w:customStyle="1">
    <w:name w:val="spellingerror"/>
    <w:basedOn w:val="DefaultParagraphFont"/>
    <w:qFormat/>
    <w:rsid w:val="00e32ae6"/>
    <w:rPr/>
  </w:style>
  <w:style w:type="character" w:styleId="scxw39830942" w:customStyle="1">
    <w:name w:val="scxw39830942"/>
    <w:basedOn w:val="DefaultParagraphFont"/>
    <w:qFormat/>
    <w:rsid w:val="00e32ae6"/>
    <w:rPr/>
  </w:style>
  <w:style w:type="character" w:styleId="contextualspellingandgrammarerror" w:customStyle="1">
    <w:name w:val="contextualspellingandgrammarerror"/>
    <w:basedOn w:val="DefaultParagraphFont"/>
    <w:qFormat/>
    <w:rsid w:val="00e32ae6"/>
    <w:rPr/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Title">
    <w:name w:val="Title"/>
    <w:basedOn w:val="Normal"/>
    <w:link w:val="NzevChar"/>
    <w:qFormat/>
    <w:rsid w:val="00c83585"/>
    <w:pPr>
      <w:tabs>
        <w:tab w:val="clear" w:pos="708"/>
        <w:tab w:val="left" w:pos="5954" w:leader="none"/>
      </w:tabs>
      <w:suppressAutoHyphens w:val="false"/>
      <w:jc w:val="center"/>
    </w:pPr>
    <w:rPr>
      <w:rFonts w:ascii="Tahoma" w:hAnsi="Tahoma"/>
      <w:b/>
      <w:bCs/>
      <w:sz w:val="20"/>
      <w:szCs w:val="20"/>
    </w:rPr>
  </w:style>
  <w:style w:type="paragraph" w:styleId="DecimalAligned" w:customStyle="1">
    <w:name w:val="Decimal Aligned"/>
    <w:basedOn w:val="Normal"/>
    <w:uiPriority w:val="40"/>
    <w:qFormat/>
    <w:rsid w:val="00f41048"/>
    <w:pPr>
      <w:tabs>
        <w:tab w:val="clear" w:pos="708"/>
        <w:tab w:val="decimal" w:pos="360" w:leader="none"/>
      </w:tabs>
      <w:suppressAutoHyphens w:val="false"/>
      <w:spacing w:lineRule="auto" w:line="276" w:before="0" w:after="200"/>
    </w:pPr>
    <w:rPr>
      <w:rFonts w:ascii="Calibri" w:hAnsi="Calibri" w:eastAsia="Calibri"/>
      <w:sz w:val="22"/>
      <w:szCs w:val="22"/>
      <w:lang w:eastAsia="cs-CZ"/>
    </w:rPr>
  </w:style>
  <w:style w:type="paragraph" w:styleId="FootnoteText">
    <w:name w:val="footnote text"/>
    <w:basedOn w:val="Normal"/>
    <w:link w:val="TextpoznpodarouChar"/>
    <w:uiPriority w:val="99"/>
    <w:unhideWhenUsed/>
    <w:rsid w:val="00f41048"/>
    <w:pPr>
      <w:suppressAutoHyphens w:val="false"/>
    </w:pPr>
    <w:rPr>
      <w:rFonts w:ascii="Calibri" w:hAnsi="Calibri"/>
      <w:sz w:val="20"/>
      <w:szCs w:val="20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ZhlavChar"/>
    <w:uiPriority w:val="99"/>
    <w:unhideWhenUsed/>
    <w:rsid w:val="009f0ae9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Footer">
    <w:name w:val="footer"/>
    <w:basedOn w:val="Normal"/>
    <w:link w:val="ZpatChar"/>
    <w:uiPriority w:val="99"/>
    <w:unhideWhenUsed/>
    <w:rsid w:val="009f0ae9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9f0ae9"/>
    <w:pPr/>
    <w:rPr>
      <w:rFonts w:ascii="Tahoma" w:hAnsi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43914"/>
    <w:pPr>
      <w:spacing w:before="0" w:after="0"/>
      <w:ind w:left="720"/>
      <w:contextualSpacing/>
    </w:pPr>
    <w:rPr/>
  </w:style>
  <w:style w:type="paragraph" w:styleId="paragraph" w:customStyle="1">
    <w:name w:val="paragraph"/>
    <w:basedOn w:val="Normal"/>
    <w:qFormat/>
    <w:rsid w:val="00e32ae6"/>
    <w:pPr>
      <w:suppressAutoHyphens w:val="false"/>
      <w:spacing w:beforeAutospacing="1" w:afterAutospacing="1"/>
    </w:pPr>
    <w:rPr>
      <w:lang w:eastAsia="cs-CZ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vtlstnovnzvraznn11">
    <w:name w:val="Světlé stínování – zvýraznění 11"/>
    <w:basedOn w:val="Normlntabulka"/>
    <w:uiPriority w:val="60"/>
    <w:rsid w:val="00f41048"/>
    <w:rPr>
      <w:sz w:val="22"/>
      <w:szCs w:val="22"/>
    </w:rPr>
    <w:tblPr>
      <w:tblStyleRowBandSize w:val="1"/>
      <w:tblStyleColBandSize w:val="1"/>
      <w:tblBorders>
        <w:top w:val="single" w:color="4F81BD" w:sz="8" w:space="0"/>
        <w:bottom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nil"/>
          <w:bottom w:val="single" w:color="4F81BD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nil"/>
          <w:bottom w:val="single" w:color="4F81BD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Mkatabulky">
    <w:name w:val="Table Grid"/>
    <w:basedOn w:val="Normlntabulka"/>
    <w:uiPriority w:val="59"/>
    <w:rsid w:val="002b76b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<Relationship Id="rId13" Type="http://schemas.openxmlformats.org/officeDocument/2006/relationships/customXml" Target="../customXml/item2.xml"/><Relationship Id="rId14" Type="http://schemas.openxmlformats.org/officeDocument/2006/relationships/customXml" Target="../customXml/item3.xml"/><Relationship Id="rId15" Type="http://schemas.openxmlformats.org/officeDocument/2006/relationships/customXml" Target="../customXml/item4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hyperlink" Target="mailto:valnahromada@amnesty.cz" TargetMode="External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hyperlink" Target="mailto:valnahromada@amnesty.cz" TargetMode="External"/>
</Relationships>
</file>

<file path=word/theme/theme1.xml><?xml version="1.0" encoding="utf-8"?>
<a:theme xmlns:a="http://schemas.openxmlformats.org/drawingml/2006/main" xmlns:r="http://schemas.openxmlformats.org/officeDocument/2006/relationships" name="Motiv systému Office">
  <a:themeElements>
    <a:clrScheme name="Kancelář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813FFCD3ECE54C96C98A84127AF179" ma:contentTypeVersion="19" ma:contentTypeDescription="Vytvoří nový dokument" ma:contentTypeScope="" ma:versionID="7382b938c7af0185add3a2ac01d0207f">
  <xsd:schema xmlns:xsd="http://www.w3.org/2001/XMLSchema" xmlns:xs="http://www.w3.org/2001/XMLSchema" xmlns:p="http://schemas.microsoft.com/office/2006/metadata/properties" xmlns:ns2="ec8a5458-7fc3-4335-b22a-2fb2f926eae7" xmlns:ns3="be8d99d0-823b-4a6a-a097-53ceebb5eabe" xmlns:ns4="2cb7f4e5-a1fd-4287-be57-13d5ce324e4a" targetNamespace="http://schemas.microsoft.com/office/2006/metadata/properties" ma:root="true" ma:fieldsID="cce3a641b8598b841b210f2c4b82e868" ns2:_="" ns3:_="" ns4:_="">
    <xsd:import namespace="ec8a5458-7fc3-4335-b22a-2fb2f926eae7"/>
    <xsd:import namespace="be8d99d0-823b-4a6a-a097-53ceebb5eabe"/>
    <xsd:import namespace="2cb7f4e5-a1fd-4287-be57-13d5ce324e4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Pozn_x00e1_mky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8a5458-7fc3-4335-b22a-2fb2f926eae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8d99d0-823b-4a6a-a097-53ceebb5ea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Pozn_x00e1_mky" ma:index="20" nillable="true" ma:displayName="Poznámky" ma:format="Dropdown" ma:internalName="Pozn_x00e1_mky">
      <xsd:simpleType>
        <xsd:restriction base="dms:Text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Značky obrázků" ma:readOnly="false" ma:fieldId="{5cf76f15-5ced-4ddc-b409-7134ff3c332f}" ma:taxonomyMulti="true" ma:sspId="826caf7c-7ba6-45e2-8e68-f10bbd5769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b7f4e5-a1fd-4287-be57-13d5ce324e4a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a32b1ca0-cb70-41e7-8d01-61ede3701837}" ma:internalName="TaxCatchAll" ma:showField="CatchAllData" ma:web="2cb7f4e5-a1fd-4287-be57-13d5ce324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ozn_x00e1_mky xmlns="be8d99d0-823b-4a6a-a097-53ceebb5eabe" xsi:nil="true"/>
    <lcf76f155ced4ddcb4097134ff3c332f xmlns="be8d99d0-823b-4a6a-a097-53ceebb5eabe">
      <Terms xmlns="http://schemas.microsoft.com/office/infopath/2007/PartnerControls"/>
    </lcf76f155ced4ddcb4097134ff3c332f>
    <TaxCatchAll xmlns="2cb7f4e5-a1fd-4287-be57-13d5ce324e4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009E23-7924-4CC1-935C-CF25FF8F1DD8}"/>
</file>

<file path=customXml/itemProps2.xml><?xml version="1.0" encoding="utf-8"?>
<ds:datastoreItem xmlns:ds="http://schemas.openxmlformats.org/officeDocument/2006/customXml" ds:itemID="{99C901E5-803E-49FA-94E8-8B595192F1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79512F-E1F4-4F23-A11C-76AEF2318C99}">
  <ds:schemaRefs>
    <ds:schemaRef ds:uri="http://schemas.microsoft.com/office/2006/metadata/properties"/>
    <ds:schemaRef ds:uri="http://schemas.microsoft.com/office/infopath/2007/PartnerControls"/>
    <ds:schemaRef ds:uri="be8d99d0-823b-4a6a-a097-53ceebb5eabe"/>
  </ds:schemaRefs>
</ds:datastoreItem>
</file>

<file path=customXml/itemProps4.xml><?xml version="1.0" encoding="utf-8"?>
<ds:datastoreItem xmlns:ds="http://schemas.openxmlformats.org/officeDocument/2006/customXml" ds:itemID="{90A7B785-910D-403A-AFE8-76D81F55E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LibreOffice/24.8.6.2$Linux_X86_64 LibreOffice_project/d50be90c1d90f0f90a5235ffcbbafbbfa38a83c2</Application>
  <AppVersion>15.0000</AppVersion>
  <Pages>5</Pages>
  <Words>951</Words>
  <Characters>5545</Characters>
  <CharactersWithSpaces>6498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2020-02-26T11:58:00Z</dcterms:created>
  <dc:creator>Jaromír Jermář</dc:creator>
  <dc:description/>
  <dc:language>en-US</dc:language>
  <cp:lastModifiedBy/>
  <dcterms:modified xsi:type="dcterms:W3CDTF">2025-04-16T09:51:52Z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0x0101007A813FFCD3ECE54C96C98A84127AF179</vt:lpwstr>
  </property>
  <property fmtid="{D5CDD505-2E9C-101B-9397-08002B2CF9AE}" pid="3" name="MediaServiceImageTags">
    <vt:lpwstr/>
  </property>
</Properties>
</file>